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7BF03" w14:textId="5E3FFD70" w:rsidR="007D18F6" w:rsidRPr="0014684C" w:rsidRDefault="007D18F6" w:rsidP="007D18F6">
      <w:pPr>
        <w:pStyle w:val="Default"/>
        <w:numPr>
          <w:ilvl w:val="0"/>
          <w:numId w:val="6"/>
        </w:numPr>
        <w:tabs>
          <w:tab w:val="left" w:pos="426"/>
        </w:tabs>
        <w:spacing w:after="120" w:line="276" w:lineRule="auto"/>
        <w:ind w:left="0" w:firstLine="0"/>
        <w:jc w:val="both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 xml:space="preserve">Šiame priede aprašomi dokumente naudojami proceso schemos objektai (žr. 1 lentelę). </w:t>
      </w:r>
    </w:p>
    <w:p w14:paraId="1607B51A" w14:textId="77777777" w:rsidR="007D18F6" w:rsidRPr="0014684C" w:rsidRDefault="007D18F6" w:rsidP="007D18F6">
      <w:pPr>
        <w:pStyle w:val="Sraopastraipa"/>
        <w:widowControl w:val="0"/>
        <w:numPr>
          <w:ilvl w:val="0"/>
          <w:numId w:val="6"/>
        </w:numPr>
        <w:tabs>
          <w:tab w:val="left" w:pos="426"/>
        </w:tabs>
        <w:suppressAutoHyphens/>
        <w:spacing w:after="120" w:line="276" w:lineRule="auto"/>
        <w:ind w:left="0" w:firstLine="0"/>
        <w:contextualSpacing w:val="0"/>
        <w:jc w:val="both"/>
        <w:rPr>
          <w:rFonts w:eastAsia="Times New Roman" w:cstheme="minorHAnsi"/>
          <w:color w:val="000000"/>
          <w:szCs w:val="20"/>
          <w:lang w:eastAsia="lt-LT"/>
        </w:rPr>
      </w:pPr>
      <w:r w:rsidRPr="0014684C">
        <w:rPr>
          <w:rFonts w:eastAsia="Times New Roman" w:cstheme="minorHAnsi"/>
          <w:color w:val="000000"/>
          <w:szCs w:val="20"/>
          <w:lang w:eastAsia="lt-LT"/>
        </w:rPr>
        <w:t>Proceso schem</w:t>
      </w:r>
      <w:r>
        <w:rPr>
          <w:rFonts w:eastAsia="Times New Roman" w:cstheme="minorHAnsi"/>
          <w:color w:val="000000"/>
          <w:szCs w:val="20"/>
          <w:lang w:eastAsia="lt-LT"/>
        </w:rPr>
        <w:t>a</w:t>
      </w:r>
      <w:r w:rsidRPr="0014684C">
        <w:rPr>
          <w:rFonts w:eastAsia="Times New Roman" w:cstheme="minorHAnsi"/>
          <w:color w:val="000000"/>
          <w:szCs w:val="20"/>
          <w:lang w:eastAsia="lt-LT"/>
        </w:rPr>
        <w:t xml:space="preserve"> braižom</w:t>
      </w:r>
      <w:r>
        <w:rPr>
          <w:rFonts w:eastAsia="Times New Roman" w:cstheme="minorHAnsi"/>
          <w:color w:val="000000"/>
          <w:szCs w:val="20"/>
          <w:lang w:eastAsia="lt-LT"/>
        </w:rPr>
        <w:t>a</w:t>
      </w:r>
      <w:r w:rsidRPr="0014684C">
        <w:rPr>
          <w:rFonts w:eastAsia="Times New Roman" w:cstheme="minorHAnsi"/>
          <w:color w:val="000000"/>
          <w:szCs w:val="20"/>
          <w:lang w:eastAsia="lt-LT"/>
        </w:rPr>
        <w:t xml:space="preserve"> ir skaitom</w:t>
      </w:r>
      <w:r>
        <w:rPr>
          <w:rFonts w:eastAsia="Times New Roman" w:cstheme="minorHAnsi"/>
          <w:color w:val="000000"/>
          <w:szCs w:val="20"/>
          <w:lang w:eastAsia="lt-LT"/>
        </w:rPr>
        <w:t>a</w:t>
      </w:r>
      <w:r w:rsidRPr="0014684C">
        <w:rPr>
          <w:rFonts w:eastAsia="Times New Roman" w:cstheme="minorHAnsi"/>
          <w:color w:val="000000"/>
          <w:szCs w:val="20"/>
          <w:lang w:eastAsia="lt-LT"/>
        </w:rPr>
        <w:t xml:space="preserve"> </w:t>
      </w:r>
      <w:r>
        <w:rPr>
          <w:rFonts w:eastAsia="Times New Roman" w:cstheme="minorHAnsi"/>
          <w:color w:val="000000"/>
          <w:szCs w:val="20"/>
          <w:lang w:eastAsia="lt-LT"/>
        </w:rPr>
        <w:t>nuo</w:t>
      </w:r>
      <w:r w:rsidRPr="0014684C">
        <w:rPr>
          <w:rFonts w:eastAsia="Times New Roman" w:cstheme="minorHAnsi"/>
          <w:color w:val="000000"/>
          <w:szCs w:val="20"/>
          <w:lang w:eastAsia="lt-LT"/>
        </w:rPr>
        <w:t xml:space="preserve"> viršutinio kairiojo kampo į apatinį dešin</w:t>
      </w:r>
      <w:r>
        <w:rPr>
          <w:rFonts w:eastAsia="Times New Roman" w:cstheme="minorHAnsi"/>
          <w:color w:val="000000"/>
          <w:szCs w:val="20"/>
          <w:lang w:eastAsia="lt-LT"/>
        </w:rPr>
        <w:t>įjį kampą.</w:t>
      </w:r>
    </w:p>
    <w:p w14:paraId="40BB6636" w14:textId="77777777" w:rsidR="007D18F6" w:rsidRDefault="007D18F6" w:rsidP="007D18F6">
      <w:pPr>
        <w:pStyle w:val="Sraopastraipa"/>
        <w:widowControl w:val="0"/>
        <w:numPr>
          <w:ilvl w:val="0"/>
          <w:numId w:val="6"/>
        </w:numPr>
        <w:tabs>
          <w:tab w:val="left" w:pos="426"/>
        </w:tabs>
        <w:suppressAutoHyphens/>
        <w:spacing w:after="120" w:line="276" w:lineRule="auto"/>
        <w:ind w:left="0" w:firstLine="0"/>
        <w:contextualSpacing w:val="0"/>
        <w:jc w:val="both"/>
        <w:rPr>
          <w:rFonts w:eastAsia="Times New Roman" w:cstheme="minorHAnsi"/>
          <w:color w:val="000000"/>
          <w:szCs w:val="20"/>
          <w:lang w:eastAsia="lt-LT"/>
        </w:rPr>
      </w:pPr>
      <w:r>
        <w:rPr>
          <w:rFonts w:eastAsia="Times New Roman" w:cstheme="minorHAnsi"/>
          <w:color w:val="000000"/>
          <w:szCs w:val="20"/>
          <w:lang w:eastAsia="lt-LT"/>
        </w:rPr>
        <w:t xml:space="preserve">Jeigu veiksmo atlikimui naudojama </w:t>
      </w:r>
      <w:r w:rsidRPr="007D18F6">
        <w:rPr>
          <w:rFonts w:eastAsia="Times New Roman" w:cstheme="minorHAnsi"/>
          <w:b/>
          <w:bCs/>
          <w:color w:val="000000"/>
          <w:szCs w:val="20"/>
          <w:lang w:eastAsia="lt-LT"/>
        </w:rPr>
        <w:t>informacinių technologijų ar komunikacijų sistema</w:t>
      </w:r>
      <w:r>
        <w:rPr>
          <w:rFonts w:eastAsia="Times New Roman" w:cstheme="minorHAnsi"/>
          <w:color w:val="000000"/>
          <w:szCs w:val="20"/>
          <w:lang w:eastAsia="lt-LT"/>
        </w:rPr>
        <w:t xml:space="preserve">, tai veiksmo pabaigoje turi būti nurodomas sistemos pavadinimas. Informacinių technologijų ar komunikacijų sistemos pavadinimas </w:t>
      </w:r>
      <w:r w:rsidRPr="007D18F6">
        <w:rPr>
          <w:rFonts w:eastAsia="Times New Roman" w:cstheme="minorHAnsi"/>
          <w:b/>
          <w:bCs/>
          <w:color w:val="000000"/>
          <w:szCs w:val="20"/>
          <w:lang w:eastAsia="lt-LT"/>
        </w:rPr>
        <w:t>nurodomas</w:t>
      </w:r>
      <w:r>
        <w:rPr>
          <w:rFonts w:eastAsia="Times New Roman" w:cstheme="minorHAnsi"/>
          <w:color w:val="000000"/>
          <w:szCs w:val="20"/>
          <w:lang w:eastAsia="lt-LT"/>
        </w:rPr>
        <w:t xml:space="preserve"> </w:t>
      </w:r>
      <w:r w:rsidRPr="00BF1DB2">
        <w:rPr>
          <w:rFonts w:eastAsia="Times New Roman" w:cstheme="minorHAnsi"/>
          <w:b/>
          <w:bCs/>
          <w:color w:val="000000"/>
          <w:szCs w:val="20"/>
          <w:lang w:eastAsia="lt-LT"/>
        </w:rPr>
        <w:t>laužtiniuose skliaustuose</w:t>
      </w:r>
      <w:r>
        <w:rPr>
          <w:rFonts w:eastAsia="Times New Roman" w:cstheme="minorHAnsi"/>
          <w:color w:val="000000"/>
          <w:szCs w:val="20"/>
          <w:lang w:eastAsia="lt-LT"/>
        </w:rPr>
        <w:t>, pvz. [DVS].</w:t>
      </w:r>
    </w:p>
    <w:p w14:paraId="704CEF32" w14:textId="77777777" w:rsidR="007D18F6" w:rsidRPr="00082FF5" w:rsidRDefault="007D18F6" w:rsidP="007D18F6">
      <w:pPr>
        <w:pStyle w:val="Sraopastraipa"/>
        <w:widowControl w:val="0"/>
        <w:numPr>
          <w:ilvl w:val="0"/>
          <w:numId w:val="6"/>
        </w:numPr>
        <w:tabs>
          <w:tab w:val="left" w:pos="426"/>
        </w:tabs>
        <w:suppressAutoHyphens/>
        <w:spacing w:after="120" w:line="276" w:lineRule="auto"/>
        <w:ind w:left="0" w:firstLine="0"/>
        <w:contextualSpacing w:val="0"/>
        <w:jc w:val="both"/>
        <w:rPr>
          <w:rFonts w:eastAsia="Times New Roman" w:cstheme="minorHAnsi"/>
          <w:color w:val="000000"/>
          <w:szCs w:val="20"/>
          <w:lang w:eastAsia="lt-LT"/>
        </w:rPr>
      </w:pPr>
      <w:r>
        <w:rPr>
          <w:rFonts w:eastAsia="Times New Roman" w:cstheme="minorHAnsi"/>
          <w:color w:val="000000"/>
          <w:szCs w:val="20"/>
          <w:lang w:eastAsia="lt-LT"/>
        </w:rPr>
        <w:t>Visi p</w:t>
      </w:r>
      <w:r w:rsidRPr="0014684C">
        <w:rPr>
          <w:rFonts w:eastAsia="Times New Roman" w:cstheme="minorHAnsi"/>
          <w:color w:val="000000"/>
          <w:szCs w:val="20"/>
          <w:lang w:eastAsia="lt-LT"/>
        </w:rPr>
        <w:t xml:space="preserve">roceso veiksmai </w:t>
      </w:r>
      <w:r>
        <w:rPr>
          <w:rFonts w:eastAsia="Times New Roman" w:cstheme="minorHAnsi"/>
          <w:color w:val="000000"/>
          <w:szCs w:val="20"/>
          <w:lang w:eastAsia="lt-LT"/>
        </w:rPr>
        <w:t>yra</w:t>
      </w:r>
      <w:r w:rsidRPr="0014684C">
        <w:rPr>
          <w:rFonts w:eastAsia="Times New Roman" w:cstheme="minorHAnsi"/>
          <w:color w:val="000000"/>
          <w:szCs w:val="20"/>
          <w:lang w:eastAsia="lt-LT"/>
        </w:rPr>
        <w:t xml:space="preserve"> numeruojami. </w:t>
      </w:r>
      <w:r>
        <w:rPr>
          <w:rFonts w:eastAsia="Times New Roman" w:cstheme="minorHAnsi"/>
          <w:color w:val="000000"/>
          <w:szCs w:val="20"/>
          <w:lang w:eastAsia="lt-LT"/>
        </w:rPr>
        <w:t>N</w:t>
      </w:r>
      <w:r w:rsidRPr="0014684C">
        <w:rPr>
          <w:rFonts w:eastAsia="Times New Roman" w:cstheme="minorHAnsi"/>
          <w:color w:val="000000"/>
          <w:szCs w:val="20"/>
          <w:lang w:eastAsia="lt-LT"/>
        </w:rPr>
        <w:t>umeruojama tokiu eiliškumu, kokia eiga yra vykdomas procesas.</w:t>
      </w:r>
      <w:r>
        <w:rPr>
          <w:rFonts w:eastAsia="Times New Roman" w:cstheme="minorHAnsi"/>
          <w:color w:val="000000"/>
          <w:szCs w:val="20"/>
          <w:lang w:eastAsia="lt-LT"/>
        </w:rPr>
        <w:t xml:space="preserve"> </w:t>
      </w:r>
      <w:r w:rsidRPr="00082FF5">
        <w:rPr>
          <w:rFonts w:eastAsia="Times New Roman" w:cstheme="minorHAnsi"/>
          <w:color w:val="000000"/>
          <w:szCs w:val="20"/>
          <w:lang w:eastAsia="lt-LT"/>
        </w:rPr>
        <w:t xml:space="preserve">Proceso veiksmų numeracija </w:t>
      </w:r>
      <w:r>
        <w:rPr>
          <w:rFonts w:eastAsia="Times New Roman" w:cstheme="minorHAnsi"/>
          <w:color w:val="000000"/>
          <w:szCs w:val="20"/>
          <w:lang w:eastAsia="lt-LT"/>
        </w:rPr>
        <w:t>sutampa</w:t>
      </w:r>
      <w:r w:rsidRPr="00082FF5">
        <w:rPr>
          <w:rFonts w:eastAsia="Times New Roman" w:cstheme="minorHAnsi"/>
          <w:color w:val="000000"/>
          <w:szCs w:val="20"/>
          <w:lang w:eastAsia="lt-LT"/>
        </w:rPr>
        <w:t xml:space="preserve"> su numeracija proceso aprašyme ir atsakomybių matricoje.</w:t>
      </w:r>
    </w:p>
    <w:p w14:paraId="5281393D" w14:textId="77777777" w:rsidR="007D18F6" w:rsidRDefault="007D18F6" w:rsidP="007D18F6">
      <w:pPr>
        <w:pStyle w:val="Sraopastraipa"/>
        <w:widowControl w:val="0"/>
        <w:numPr>
          <w:ilvl w:val="0"/>
          <w:numId w:val="6"/>
        </w:numPr>
        <w:tabs>
          <w:tab w:val="left" w:pos="426"/>
        </w:tabs>
        <w:suppressAutoHyphens/>
        <w:spacing w:after="120" w:line="276" w:lineRule="auto"/>
        <w:ind w:left="0" w:firstLine="0"/>
        <w:contextualSpacing w:val="0"/>
        <w:jc w:val="both"/>
        <w:rPr>
          <w:rFonts w:eastAsia="Times New Roman" w:cstheme="minorHAnsi"/>
          <w:color w:val="000000"/>
          <w:szCs w:val="20"/>
          <w:lang w:eastAsia="lt-LT"/>
        </w:rPr>
      </w:pPr>
      <w:r w:rsidRPr="0014684C">
        <w:rPr>
          <w:rFonts w:eastAsia="Times New Roman" w:cstheme="minorHAnsi"/>
          <w:color w:val="000000"/>
          <w:szCs w:val="20"/>
          <w:lang w:eastAsia="lt-LT"/>
        </w:rPr>
        <w:t xml:space="preserve">Jeigu tą patį </w:t>
      </w:r>
      <w:r>
        <w:rPr>
          <w:rFonts w:eastAsia="Times New Roman" w:cstheme="minorHAnsi"/>
          <w:color w:val="000000"/>
          <w:szCs w:val="20"/>
          <w:lang w:eastAsia="lt-LT"/>
        </w:rPr>
        <w:t xml:space="preserve">identišką </w:t>
      </w:r>
      <w:r w:rsidRPr="0014684C">
        <w:rPr>
          <w:rFonts w:eastAsia="Times New Roman" w:cstheme="minorHAnsi"/>
          <w:color w:val="000000"/>
          <w:szCs w:val="20"/>
          <w:lang w:eastAsia="lt-LT"/>
        </w:rPr>
        <w:t>veiksmą</w:t>
      </w:r>
      <w:r>
        <w:rPr>
          <w:rFonts w:eastAsia="Times New Roman" w:cstheme="minorHAnsi"/>
          <w:color w:val="000000"/>
          <w:szCs w:val="20"/>
          <w:lang w:eastAsia="lt-LT"/>
        </w:rPr>
        <w:t xml:space="preserve"> atlieka vienu metu keli proceso dalyviai, tai veiksmas numeruojamas su papunkčiais</w:t>
      </w:r>
      <w:r w:rsidRPr="003343AE">
        <w:rPr>
          <w:rFonts w:eastAsia="Times New Roman" w:cstheme="minorHAnsi"/>
          <w:color w:val="000000"/>
          <w:szCs w:val="20"/>
          <w:lang w:eastAsia="lt-LT"/>
        </w:rPr>
        <w:t xml:space="preserve">, pvz. 1 </w:t>
      </w:r>
      <w:r>
        <w:rPr>
          <w:rFonts w:eastAsia="Times New Roman" w:cstheme="minorHAnsi"/>
          <w:color w:val="000000"/>
          <w:szCs w:val="20"/>
          <w:lang w:eastAsia="lt-LT"/>
        </w:rPr>
        <w:t>veiksmas</w:t>
      </w:r>
      <w:r w:rsidRPr="003343AE">
        <w:rPr>
          <w:rFonts w:eastAsia="Times New Roman" w:cstheme="minorHAnsi"/>
          <w:color w:val="000000"/>
          <w:szCs w:val="20"/>
          <w:lang w:eastAsia="lt-LT"/>
        </w:rPr>
        <w:t xml:space="preserve"> skaidomas į 1.1, 1.2 ir t.t.</w:t>
      </w:r>
      <w:r>
        <w:rPr>
          <w:rFonts w:eastAsia="Times New Roman" w:cstheme="minorHAnsi"/>
          <w:color w:val="000000"/>
          <w:szCs w:val="20"/>
          <w:lang w:eastAsia="lt-LT"/>
        </w:rPr>
        <w:t xml:space="preserve"> Tuo tarpu, proceso standarto schemos apraše aprašomas 1 veiksmas kaip bendras, o ne kiekvienas papunktis, nes veiksmai identiški, tik atliekami skirtingų dalyvių.</w:t>
      </w:r>
    </w:p>
    <w:p w14:paraId="427DBE8A" w14:textId="083978A3" w:rsidR="007D18F6" w:rsidRPr="003343AE" w:rsidRDefault="007D18F6" w:rsidP="007D18F6">
      <w:pPr>
        <w:pStyle w:val="Sraopastraipa"/>
        <w:widowControl w:val="0"/>
        <w:numPr>
          <w:ilvl w:val="0"/>
          <w:numId w:val="6"/>
        </w:numPr>
        <w:tabs>
          <w:tab w:val="left" w:pos="426"/>
        </w:tabs>
        <w:suppressAutoHyphens/>
        <w:spacing w:after="240" w:line="276" w:lineRule="auto"/>
        <w:ind w:left="0" w:firstLine="0"/>
        <w:contextualSpacing w:val="0"/>
        <w:jc w:val="both"/>
        <w:rPr>
          <w:rFonts w:eastAsia="Times New Roman" w:cstheme="minorHAnsi"/>
          <w:color w:val="000000"/>
          <w:szCs w:val="20"/>
          <w:lang w:eastAsia="lt-LT"/>
        </w:rPr>
      </w:pPr>
      <w:bookmarkStart w:id="0" w:name="_Hlk113868245"/>
      <w:r>
        <w:rPr>
          <w:rFonts w:eastAsia="Times New Roman" w:cstheme="minorHAnsi"/>
          <w:color w:val="000000"/>
          <w:szCs w:val="20"/>
          <w:lang w:eastAsia="lt-LT"/>
        </w:rPr>
        <w:t>Tiek proceso schem</w:t>
      </w:r>
      <w:r w:rsidR="008E4EEE">
        <w:rPr>
          <w:rFonts w:eastAsia="Times New Roman" w:cstheme="minorHAnsi"/>
          <w:color w:val="000000"/>
          <w:szCs w:val="20"/>
          <w:lang w:eastAsia="lt-LT"/>
        </w:rPr>
        <w:t>os</w:t>
      </w:r>
      <w:r>
        <w:rPr>
          <w:rFonts w:eastAsia="Times New Roman" w:cstheme="minorHAnsi"/>
          <w:color w:val="000000"/>
          <w:szCs w:val="20"/>
          <w:lang w:eastAsia="lt-LT"/>
        </w:rPr>
        <w:t>, tiek proceso schem</w:t>
      </w:r>
      <w:r w:rsidR="008E4EEE">
        <w:rPr>
          <w:rFonts w:eastAsia="Times New Roman" w:cstheme="minorHAnsi"/>
          <w:color w:val="000000"/>
          <w:szCs w:val="20"/>
          <w:lang w:eastAsia="lt-LT"/>
        </w:rPr>
        <w:t>ų</w:t>
      </w:r>
      <w:r>
        <w:rPr>
          <w:rFonts w:eastAsia="Times New Roman" w:cstheme="minorHAnsi"/>
          <w:color w:val="000000"/>
          <w:szCs w:val="20"/>
          <w:lang w:eastAsia="lt-LT"/>
        </w:rPr>
        <w:t xml:space="preserve"> aprašyma</w:t>
      </w:r>
      <w:r w:rsidR="008E4EEE">
        <w:rPr>
          <w:rFonts w:eastAsia="Times New Roman" w:cstheme="minorHAnsi"/>
          <w:color w:val="000000"/>
          <w:szCs w:val="20"/>
          <w:lang w:eastAsia="lt-LT"/>
        </w:rPr>
        <w:t>i</w:t>
      </w:r>
      <w:r>
        <w:rPr>
          <w:rFonts w:eastAsia="Times New Roman" w:cstheme="minorHAnsi"/>
          <w:color w:val="000000"/>
          <w:szCs w:val="20"/>
          <w:lang w:eastAsia="lt-LT"/>
        </w:rPr>
        <w:t xml:space="preserve">, tiek atsakomybių matrica </w:t>
      </w:r>
      <w:r w:rsidR="008E4EEE">
        <w:rPr>
          <w:rFonts w:eastAsia="Times New Roman" w:cstheme="minorHAnsi"/>
          <w:color w:val="000000"/>
          <w:szCs w:val="20"/>
          <w:lang w:eastAsia="lt-LT"/>
        </w:rPr>
        <w:t xml:space="preserve">bei pagrindinės proceso informacijos skiltyje nurodyti </w:t>
      </w:r>
      <w:r w:rsidR="008E4EEE" w:rsidRPr="008E4EEE">
        <w:rPr>
          <w:rFonts w:eastAsia="Times New Roman" w:cstheme="minorHAnsi"/>
          <w:color w:val="000000"/>
          <w:szCs w:val="20"/>
          <w:lang w:eastAsia="lt-LT"/>
        </w:rPr>
        <w:t xml:space="preserve">proceso dalyviai ir pagrindinės jų atsakomybės </w:t>
      </w:r>
      <w:r w:rsidR="008E4EEE">
        <w:rPr>
          <w:rFonts w:eastAsia="Times New Roman" w:cstheme="minorHAnsi"/>
          <w:color w:val="000000"/>
          <w:szCs w:val="20"/>
          <w:lang w:eastAsia="lt-LT"/>
        </w:rPr>
        <w:t>tame</w:t>
      </w:r>
      <w:r w:rsidR="008E4EEE" w:rsidRPr="008E4EEE">
        <w:rPr>
          <w:rFonts w:eastAsia="Times New Roman" w:cstheme="minorHAnsi"/>
          <w:color w:val="000000"/>
          <w:szCs w:val="20"/>
          <w:lang w:eastAsia="lt-LT"/>
        </w:rPr>
        <w:t xml:space="preserve"> procese</w:t>
      </w:r>
      <w:r w:rsidR="008E4EEE">
        <w:rPr>
          <w:rFonts w:eastAsia="Times New Roman" w:cstheme="minorHAnsi"/>
          <w:color w:val="000000"/>
          <w:szCs w:val="20"/>
          <w:lang w:eastAsia="lt-LT"/>
        </w:rPr>
        <w:t>,</w:t>
      </w:r>
      <w:r w:rsidR="008E4EEE" w:rsidRPr="008E4EEE">
        <w:rPr>
          <w:rFonts w:eastAsia="Times New Roman" w:cstheme="minorHAnsi"/>
          <w:color w:val="000000"/>
          <w:szCs w:val="20"/>
          <w:lang w:eastAsia="lt-LT"/>
        </w:rPr>
        <w:t xml:space="preserve"> </w:t>
      </w:r>
      <w:r>
        <w:rPr>
          <w:rFonts w:eastAsia="Times New Roman" w:cstheme="minorHAnsi"/>
          <w:color w:val="000000"/>
          <w:szCs w:val="20"/>
          <w:lang w:eastAsia="lt-LT"/>
        </w:rPr>
        <w:t xml:space="preserve">yra neatsiejama viso proceso visumos dalis, todėl skaitant dokumentą turi būti vertinamas visas dokumentas. </w:t>
      </w:r>
    </w:p>
    <w:bookmarkEnd w:id="0"/>
    <w:p w14:paraId="2BC05166" w14:textId="6C72E0D9" w:rsidR="00D5555B" w:rsidRPr="00FA2F1F" w:rsidRDefault="00FA2F1F" w:rsidP="007D18F6">
      <w:pPr>
        <w:spacing w:after="120"/>
        <w:jc w:val="right"/>
        <w:rPr>
          <w:rFonts w:eastAsiaTheme="minorEastAsia" w:cstheme="minorHAnsi"/>
          <w:i/>
          <w:iCs/>
          <w:noProof/>
          <w:szCs w:val="20"/>
          <w:lang w:eastAsia="lt-LT"/>
        </w:rPr>
      </w:pPr>
      <w:r w:rsidRPr="00FA2F1F">
        <w:rPr>
          <w:rFonts w:eastAsiaTheme="minorEastAsia" w:cstheme="minorHAnsi"/>
          <w:i/>
          <w:iCs/>
          <w:noProof/>
          <w:szCs w:val="20"/>
          <w:lang w:eastAsia="lt-LT"/>
        </w:rPr>
        <w:t xml:space="preserve">1 lentelė. </w:t>
      </w:r>
      <w:r w:rsidR="007D18F6">
        <w:rPr>
          <w:rFonts w:eastAsiaTheme="minorEastAsia" w:cstheme="minorHAnsi"/>
          <w:i/>
          <w:iCs/>
          <w:noProof/>
          <w:szCs w:val="20"/>
          <w:lang w:eastAsia="lt-LT"/>
        </w:rPr>
        <w:t xml:space="preserve">Dokumente </w:t>
      </w:r>
      <w:r w:rsidR="00E4564F">
        <w:rPr>
          <w:rFonts w:eastAsiaTheme="minorEastAsia" w:cstheme="minorHAnsi"/>
          <w:i/>
          <w:iCs/>
          <w:noProof/>
          <w:szCs w:val="20"/>
          <w:lang w:eastAsia="lt-LT"/>
        </w:rPr>
        <w:t>naudojami</w:t>
      </w:r>
      <w:r w:rsidR="00E4564F" w:rsidRPr="00E4564F">
        <w:rPr>
          <w:rFonts w:eastAsiaTheme="minorEastAsia" w:cstheme="minorHAnsi"/>
          <w:i/>
          <w:iCs/>
          <w:noProof/>
          <w:szCs w:val="20"/>
          <w:lang w:eastAsia="lt-LT"/>
        </w:rPr>
        <w:t xml:space="preserve"> </w:t>
      </w:r>
      <w:r w:rsidR="00E4564F">
        <w:rPr>
          <w:rFonts w:eastAsiaTheme="minorEastAsia" w:cstheme="minorHAnsi"/>
          <w:i/>
          <w:iCs/>
          <w:noProof/>
          <w:szCs w:val="20"/>
          <w:lang w:eastAsia="lt-LT"/>
        </w:rPr>
        <w:t>proceso schemos objektai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531"/>
        <w:gridCol w:w="3119"/>
      </w:tblGrid>
      <w:tr w:rsidR="00B22376" w:rsidRPr="003D4EB3" w14:paraId="04DAEAFF" w14:textId="77777777" w:rsidTr="003F5DA8">
        <w:trPr>
          <w:trHeight w:val="435"/>
          <w:tblHeader/>
        </w:trPr>
        <w:tc>
          <w:tcPr>
            <w:tcW w:w="1843" w:type="dxa"/>
            <w:shd w:val="clear" w:color="auto" w:fill="EC6730"/>
            <w:vAlign w:val="center"/>
          </w:tcPr>
          <w:p w14:paraId="1AE35F74" w14:textId="0F19C28A" w:rsidR="00B22376" w:rsidRPr="003D4EB3" w:rsidRDefault="00F17F6F" w:rsidP="00515769">
            <w:pPr>
              <w:ind w:firstLine="72"/>
              <w:jc w:val="center"/>
              <w:rPr>
                <w:rFonts w:cs="Arial"/>
                <w:b/>
                <w:color w:val="FFFFFF" w:themeColor="background1"/>
                <w:szCs w:val="20"/>
              </w:rPr>
            </w:pPr>
            <w:r>
              <w:rPr>
                <w:rFonts w:cs="Arial"/>
                <w:b/>
                <w:color w:val="FFFFFF" w:themeColor="background1"/>
                <w:szCs w:val="20"/>
              </w:rPr>
              <w:t>Objektas</w:t>
            </w:r>
          </w:p>
        </w:tc>
        <w:tc>
          <w:tcPr>
            <w:tcW w:w="4531" w:type="dxa"/>
            <w:shd w:val="clear" w:color="auto" w:fill="EC6730"/>
            <w:vAlign w:val="center"/>
          </w:tcPr>
          <w:p w14:paraId="1FD19B51" w14:textId="0854E428" w:rsidR="00B22376" w:rsidRPr="003D4EB3" w:rsidRDefault="00B22376" w:rsidP="00515769">
            <w:pPr>
              <w:ind w:firstLine="72"/>
              <w:jc w:val="center"/>
              <w:rPr>
                <w:rFonts w:cs="Arial"/>
                <w:b/>
                <w:color w:val="FFFFFF" w:themeColor="background1"/>
                <w:szCs w:val="20"/>
              </w:rPr>
            </w:pPr>
            <w:r w:rsidRPr="003D4EB3">
              <w:rPr>
                <w:rFonts w:cs="Arial"/>
                <w:b/>
                <w:color w:val="FFFFFF" w:themeColor="background1"/>
                <w:szCs w:val="20"/>
              </w:rPr>
              <w:t xml:space="preserve">Objekto </w:t>
            </w:r>
            <w:r w:rsidR="00F17F6F">
              <w:rPr>
                <w:rFonts w:cs="Arial"/>
                <w:b/>
                <w:color w:val="FFFFFF" w:themeColor="background1"/>
                <w:szCs w:val="20"/>
              </w:rPr>
              <w:t>naudojimo aprašymas</w:t>
            </w:r>
          </w:p>
        </w:tc>
        <w:tc>
          <w:tcPr>
            <w:tcW w:w="3119" w:type="dxa"/>
            <w:shd w:val="clear" w:color="auto" w:fill="EC6730"/>
            <w:vAlign w:val="center"/>
          </w:tcPr>
          <w:p w14:paraId="4740326A" w14:textId="77777777" w:rsidR="00B22376" w:rsidRPr="003D4EB3" w:rsidRDefault="00B22376" w:rsidP="00515769">
            <w:pPr>
              <w:jc w:val="center"/>
              <w:rPr>
                <w:rFonts w:cs="Arial"/>
                <w:b/>
                <w:color w:val="FFFFFF" w:themeColor="background1"/>
                <w:szCs w:val="20"/>
              </w:rPr>
            </w:pPr>
            <w:r w:rsidRPr="003D4EB3">
              <w:rPr>
                <w:rFonts w:cs="Arial"/>
                <w:b/>
                <w:color w:val="FFFFFF" w:themeColor="background1"/>
                <w:szCs w:val="20"/>
              </w:rPr>
              <w:t>Objekto naudojimo pavyzdžiai</w:t>
            </w:r>
          </w:p>
        </w:tc>
      </w:tr>
      <w:tr w:rsidR="00B22376" w:rsidRPr="003D4EB3" w14:paraId="05070C6E" w14:textId="77777777" w:rsidTr="007D18F6">
        <w:trPr>
          <w:trHeight w:val="2891"/>
        </w:trPr>
        <w:tc>
          <w:tcPr>
            <w:tcW w:w="1843" w:type="dxa"/>
            <w:vAlign w:val="center"/>
          </w:tcPr>
          <w:p w14:paraId="3633F394" w14:textId="59C72EFD" w:rsidR="00B22376" w:rsidRPr="003D4EB3" w:rsidRDefault="00B22376" w:rsidP="00AC6B8E">
            <w:pPr>
              <w:jc w:val="center"/>
              <w:rPr>
                <w:rFonts w:cs="Arial"/>
                <w:noProof/>
                <w:szCs w:val="20"/>
              </w:rPr>
            </w:pPr>
          </w:p>
          <w:p w14:paraId="6E50FE2D" w14:textId="3D78AED6" w:rsidR="00B22376" w:rsidRPr="003D4EB3" w:rsidRDefault="00346944" w:rsidP="00AC6B8E">
            <w:pPr>
              <w:jc w:val="center"/>
              <w:rPr>
                <w:rFonts w:cs="Arial"/>
                <w:noProof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9D821F4" wp14:editId="4F68BE83">
                  <wp:extent cx="914400" cy="1193165"/>
                  <wp:effectExtent l="0" t="0" r="0" b="6985"/>
                  <wp:docPr id="2" name="Paveikslėli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r="60429" b="17465"/>
                          <a:stretch/>
                        </pic:blipFill>
                        <pic:spPr bwMode="auto">
                          <a:xfrm>
                            <a:off x="0" y="0"/>
                            <a:ext cx="921630" cy="12025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A95F2B3" w14:textId="3433EAA0" w:rsidR="00B22376" w:rsidRPr="003A6BA0" w:rsidRDefault="00B22376" w:rsidP="00AC6B8E">
            <w:pPr>
              <w:jc w:val="center"/>
              <w:rPr>
                <w:rFonts w:cs="Arial"/>
                <w:b/>
                <w:bCs/>
                <w:noProof/>
                <w:szCs w:val="20"/>
              </w:rPr>
            </w:pPr>
            <w:r w:rsidRPr="003A6BA0">
              <w:rPr>
                <w:rFonts w:eastAsia="Times New Roman" w:cstheme="minorHAnsi"/>
                <w:b/>
                <w:bCs/>
                <w:szCs w:val="20"/>
                <w:lang w:eastAsia="lt-LT"/>
              </w:rPr>
              <w:t>Juosta</w:t>
            </w:r>
          </w:p>
        </w:tc>
        <w:tc>
          <w:tcPr>
            <w:tcW w:w="4531" w:type="dxa"/>
            <w:vAlign w:val="center"/>
          </w:tcPr>
          <w:p w14:paraId="558C9345" w14:textId="55B9B2E8" w:rsidR="003D4EB3" w:rsidRPr="00814AD6" w:rsidRDefault="00814AD6" w:rsidP="00AA4911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Tai</w:t>
            </w:r>
            <w:r w:rsidR="003D4EB3" w:rsidRPr="003D4EB3">
              <w:rPr>
                <w:rFonts w:cs="Arial"/>
                <w:szCs w:val="20"/>
              </w:rPr>
              <w:t xml:space="preserve"> objektas, kuris žymi konkretaus proceso ribas, kuriame braižomas procesas. Objektas</w:t>
            </w:r>
            <w:r>
              <w:rPr>
                <w:rFonts w:cs="Arial"/>
                <w:szCs w:val="20"/>
              </w:rPr>
              <w:t xml:space="preserve"> </w:t>
            </w:r>
            <w:r w:rsidR="003D4EB3" w:rsidRPr="003D4EB3">
              <w:rPr>
                <w:rFonts w:cs="Arial"/>
                <w:szCs w:val="20"/>
              </w:rPr>
              <w:t>apima visą procesą ir dalyvius.</w:t>
            </w:r>
          </w:p>
        </w:tc>
        <w:tc>
          <w:tcPr>
            <w:tcW w:w="3119" w:type="dxa"/>
            <w:vAlign w:val="center"/>
          </w:tcPr>
          <w:p w14:paraId="0CFA9A88" w14:textId="111C9FAA" w:rsidR="00B22376" w:rsidRPr="003D4EB3" w:rsidRDefault="00D81537" w:rsidP="00AC6B8E">
            <w:pPr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225FB2D" wp14:editId="792B3421">
                  <wp:extent cx="1066800" cy="1274432"/>
                  <wp:effectExtent l="0" t="0" r="0" b="2540"/>
                  <wp:docPr id="3" name="Paveikslėli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r="56778" b="17465"/>
                          <a:stretch/>
                        </pic:blipFill>
                        <pic:spPr bwMode="auto">
                          <a:xfrm>
                            <a:off x="0" y="0"/>
                            <a:ext cx="1072030" cy="1280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376" w:rsidRPr="003D4EB3" w14:paraId="0AE4736A" w14:textId="77777777" w:rsidTr="007D18F6">
        <w:trPr>
          <w:trHeight w:val="2687"/>
        </w:trPr>
        <w:tc>
          <w:tcPr>
            <w:tcW w:w="1843" w:type="dxa"/>
            <w:vAlign w:val="center"/>
          </w:tcPr>
          <w:p w14:paraId="1B3FBB46" w14:textId="27D4D4BE" w:rsidR="00B22376" w:rsidRPr="003D4EB3" w:rsidRDefault="003A6BA0" w:rsidP="003A6BA0">
            <w:pPr>
              <w:jc w:val="center"/>
              <w:rPr>
                <w:rFonts w:eastAsia="Times New Roman" w:cstheme="minorHAnsi"/>
                <w:szCs w:val="20"/>
                <w:lang w:eastAsia="lt-LT"/>
              </w:rPr>
            </w:pPr>
            <w:r>
              <w:rPr>
                <w:noProof/>
              </w:rPr>
              <w:drawing>
                <wp:inline distT="0" distB="0" distL="0" distR="0" wp14:anchorId="2AF2549E" wp14:editId="29412E18">
                  <wp:extent cx="1095420" cy="942975"/>
                  <wp:effectExtent l="0" t="0" r="9525" b="0"/>
                  <wp:docPr id="6" name="Paveikslėlis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l="3412" r="60903" b="36005"/>
                          <a:stretch/>
                        </pic:blipFill>
                        <pic:spPr bwMode="auto">
                          <a:xfrm>
                            <a:off x="0" y="0"/>
                            <a:ext cx="1130403" cy="9730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7D924C8" w14:textId="29DF042B" w:rsidR="00B22376" w:rsidRPr="003A6BA0" w:rsidRDefault="00B22376" w:rsidP="00AC6B8E">
            <w:pPr>
              <w:jc w:val="center"/>
              <w:rPr>
                <w:rFonts w:cs="Arial"/>
                <w:b/>
                <w:bCs/>
                <w:noProof/>
                <w:szCs w:val="20"/>
              </w:rPr>
            </w:pPr>
            <w:r w:rsidRPr="003A6BA0">
              <w:rPr>
                <w:rFonts w:eastAsia="Times New Roman" w:cstheme="minorHAnsi"/>
                <w:b/>
                <w:bCs/>
                <w:szCs w:val="20"/>
                <w:lang w:eastAsia="lt-LT"/>
              </w:rPr>
              <w:t xml:space="preserve">Rolė/ dalyvis </w:t>
            </w:r>
          </w:p>
        </w:tc>
        <w:tc>
          <w:tcPr>
            <w:tcW w:w="4531" w:type="dxa"/>
            <w:vAlign w:val="center"/>
          </w:tcPr>
          <w:p w14:paraId="1064FB2E" w14:textId="49D804F7" w:rsidR="003D4EB3" w:rsidRPr="003D4EB3" w:rsidRDefault="001376E6" w:rsidP="00AA4911">
            <w:pPr>
              <w:tabs>
                <w:tab w:val="left" w:pos="1134"/>
              </w:tabs>
              <w:jc w:val="both"/>
              <w:rPr>
                <w:rFonts w:eastAsia="Times New Roman" w:cstheme="minorHAnsi"/>
                <w:szCs w:val="20"/>
                <w:lang w:eastAsia="lt-LT"/>
              </w:rPr>
            </w:pPr>
            <w:r>
              <w:rPr>
                <w:rFonts w:eastAsia="Times New Roman" w:cstheme="minorHAnsi"/>
                <w:szCs w:val="20"/>
                <w:lang w:eastAsia="lt-LT"/>
              </w:rPr>
              <w:t xml:space="preserve">Šiuose objektuose atvaizduojami proceso dalyviai, atsakingi už konkretaus veiksmo įgyvendinimą </w:t>
            </w:r>
            <w:r w:rsidR="00B22376" w:rsidRPr="003D4EB3">
              <w:rPr>
                <w:rFonts w:eastAsia="Times New Roman" w:cstheme="minorHAnsi"/>
                <w:szCs w:val="20"/>
                <w:lang w:eastAsia="lt-LT"/>
              </w:rPr>
              <w:t>(t. y. prie kiekvieno</w:t>
            </w:r>
            <w:r w:rsidR="00AA4911">
              <w:rPr>
                <w:rFonts w:eastAsia="Times New Roman" w:cstheme="minorHAnsi"/>
                <w:szCs w:val="20"/>
                <w:lang w:eastAsia="lt-LT"/>
              </w:rPr>
              <w:t xml:space="preserve"> dalyvio braižomi jo</w:t>
            </w:r>
            <w:r w:rsidR="00B22376" w:rsidRPr="003D4EB3">
              <w:rPr>
                <w:rFonts w:eastAsia="Times New Roman" w:cstheme="minorHAnsi"/>
                <w:szCs w:val="20"/>
                <w:lang w:eastAsia="lt-LT"/>
              </w:rPr>
              <w:t xml:space="preserve"> </w:t>
            </w:r>
            <w:r w:rsidR="00AA4911">
              <w:rPr>
                <w:rFonts w:eastAsia="Times New Roman" w:cstheme="minorHAnsi"/>
                <w:szCs w:val="20"/>
                <w:lang w:eastAsia="lt-LT"/>
              </w:rPr>
              <w:t>atliekami veiksmai</w:t>
            </w:r>
            <w:r w:rsidR="00B22376" w:rsidRPr="003D4EB3">
              <w:rPr>
                <w:rFonts w:eastAsia="Times New Roman" w:cstheme="minorHAnsi"/>
                <w:szCs w:val="20"/>
                <w:lang w:eastAsia="lt-LT"/>
              </w:rPr>
              <w:t>).</w:t>
            </w:r>
          </w:p>
        </w:tc>
        <w:tc>
          <w:tcPr>
            <w:tcW w:w="3119" w:type="dxa"/>
            <w:vAlign w:val="center"/>
          </w:tcPr>
          <w:p w14:paraId="0D04C41E" w14:textId="4199051F" w:rsidR="00B22376" w:rsidRPr="003D4EB3" w:rsidRDefault="003A6BA0" w:rsidP="00AC6B8E">
            <w:pPr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66648AF" wp14:editId="4760B991">
                  <wp:extent cx="1685925" cy="1393468"/>
                  <wp:effectExtent l="0" t="0" r="0" b="0"/>
                  <wp:docPr id="7" name="Paveikslėlis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/>
                          <a:srcRect r="43144" b="26807"/>
                          <a:stretch/>
                        </pic:blipFill>
                        <pic:spPr bwMode="auto">
                          <a:xfrm>
                            <a:off x="0" y="0"/>
                            <a:ext cx="1707570" cy="14113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AE3" w:rsidRPr="003D4EB3" w14:paraId="3FCAC99F" w14:textId="77777777" w:rsidTr="007D18F6">
        <w:trPr>
          <w:trHeight w:val="2889"/>
        </w:trPr>
        <w:tc>
          <w:tcPr>
            <w:tcW w:w="1843" w:type="dxa"/>
            <w:vAlign w:val="center"/>
          </w:tcPr>
          <w:p w14:paraId="76AC9840" w14:textId="77777777" w:rsidR="00074AE3" w:rsidRPr="003D4EB3" w:rsidRDefault="00074AE3" w:rsidP="00074AE3">
            <w:pPr>
              <w:jc w:val="center"/>
              <w:rPr>
                <w:rFonts w:cs="Arial"/>
                <w:szCs w:val="20"/>
              </w:rPr>
            </w:pPr>
            <w:r w:rsidRPr="003D4EB3">
              <w:rPr>
                <w:rFonts w:cs="Arial"/>
                <w:noProof/>
                <w:szCs w:val="20"/>
              </w:rPr>
              <w:drawing>
                <wp:inline distT="0" distB="0" distL="0" distR="0" wp14:anchorId="4EAC248F" wp14:editId="3D0364DB">
                  <wp:extent cx="552450" cy="514350"/>
                  <wp:effectExtent l="0" t="0" r="0" b="0"/>
                  <wp:docPr id="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431" t="25075" r="74039" b="643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6BD02C" w14:textId="5659D0CD" w:rsidR="00074AE3" w:rsidRDefault="00074AE3" w:rsidP="00074AE3">
            <w:pPr>
              <w:jc w:val="center"/>
              <w:rPr>
                <w:noProof/>
              </w:rPr>
            </w:pPr>
            <w:r w:rsidRPr="003D4EB3">
              <w:rPr>
                <w:rFonts w:cs="Arial"/>
                <w:szCs w:val="20"/>
              </w:rPr>
              <w:t>Veiksmų sekos ryšys</w:t>
            </w:r>
          </w:p>
        </w:tc>
        <w:tc>
          <w:tcPr>
            <w:tcW w:w="4531" w:type="dxa"/>
            <w:vAlign w:val="center"/>
          </w:tcPr>
          <w:p w14:paraId="4640F668" w14:textId="77777777" w:rsidR="00074AE3" w:rsidRPr="003D4EB3" w:rsidRDefault="00074AE3" w:rsidP="00074AE3">
            <w:pPr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3D4EB3">
              <w:rPr>
                <w:rFonts w:eastAsia="Times New Roman" w:cstheme="minorHAnsi"/>
                <w:szCs w:val="20"/>
                <w:lang w:eastAsia="lt-LT"/>
              </w:rPr>
              <w:t>Parodo proceso eigą tarp veiksmų, sprendimų ir t.t.</w:t>
            </w:r>
          </w:p>
          <w:p w14:paraId="4539CD3F" w14:textId="77777777" w:rsidR="00074AE3" w:rsidRDefault="00074AE3" w:rsidP="00074AE3">
            <w:pPr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3D4EB3">
              <w:rPr>
                <w:rFonts w:eastAsia="Times New Roman" w:cs="Arial"/>
                <w:color w:val="000000"/>
                <w:szCs w:val="20"/>
                <w:lang w:eastAsia="lt-LT"/>
              </w:rPr>
              <w:t>Objektas</w:t>
            </w:r>
            <w:r>
              <w:rPr>
                <w:rFonts w:eastAsia="Times New Roman" w:cs="Arial"/>
                <w:color w:val="000000"/>
                <w:szCs w:val="20"/>
                <w:lang w:eastAsia="lt-LT"/>
              </w:rPr>
              <w:t xml:space="preserve"> naudojamas, kai norima parodyti proceso eigą tarp veiksmų, sprendimų ir t.t.</w:t>
            </w:r>
          </w:p>
          <w:p w14:paraId="5583BF14" w14:textId="4413C765" w:rsidR="00074AE3" w:rsidRPr="003D4EB3" w:rsidRDefault="00074AE3" w:rsidP="00074AE3">
            <w:pPr>
              <w:rPr>
                <w:rFonts w:cs="Arial"/>
                <w:szCs w:val="20"/>
              </w:rPr>
            </w:pPr>
            <w:r>
              <w:rPr>
                <w:rFonts w:eastAsia="Times New Roman" w:cs="Arial"/>
                <w:color w:val="000000"/>
                <w:szCs w:val="20"/>
                <w:lang w:eastAsia="lt-LT"/>
              </w:rPr>
              <w:t>Šis objektas sujungi</w:t>
            </w:r>
            <w:r w:rsidR="00C6326B">
              <w:rPr>
                <w:rFonts w:eastAsia="Times New Roman" w:cs="Arial"/>
                <w:color w:val="000000"/>
                <w:szCs w:val="20"/>
                <w:lang w:eastAsia="lt-LT"/>
              </w:rPr>
              <w:t>a</w:t>
            </w:r>
            <w:r>
              <w:rPr>
                <w:rFonts w:eastAsia="Times New Roman" w:cs="Arial"/>
                <w:color w:val="000000"/>
                <w:szCs w:val="20"/>
                <w:lang w:eastAsia="lt-LT"/>
              </w:rPr>
              <w:t xml:space="preserve"> visus objektus į vieną seką.</w:t>
            </w:r>
          </w:p>
          <w:p w14:paraId="281DE44E" w14:textId="307BF1AA" w:rsidR="00074AE3" w:rsidRDefault="00074AE3" w:rsidP="00074AE3">
            <w:pPr>
              <w:tabs>
                <w:tab w:val="left" w:pos="1134"/>
              </w:tabs>
              <w:jc w:val="both"/>
              <w:rPr>
                <w:rFonts w:eastAsia="Times New Roman" w:cstheme="minorHAnsi"/>
                <w:szCs w:val="20"/>
                <w:lang w:eastAsia="lt-LT"/>
              </w:rPr>
            </w:pPr>
            <w:r>
              <w:rPr>
                <w:rFonts w:cs="Arial"/>
                <w:szCs w:val="20"/>
                <w:lang w:eastAsia="lt-LT"/>
              </w:rPr>
              <w:t>Taip pat, virš objekto gali būti rašomi žodžiai.</w:t>
            </w:r>
          </w:p>
        </w:tc>
        <w:tc>
          <w:tcPr>
            <w:tcW w:w="3119" w:type="dxa"/>
            <w:vAlign w:val="center"/>
          </w:tcPr>
          <w:p w14:paraId="1DCC4048" w14:textId="1DF2C6AD" w:rsidR="00074AE3" w:rsidRDefault="00074AE3" w:rsidP="00074AE3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5BC8C01" wp14:editId="2D53BBD6">
                  <wp:extent cx="1843405" cy="727075"/>
                  <wp:effectExtent l="0" t="0" r="4445" b="0"/>
                  <wp:docPr id="28" name="Paveikslėlis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405" cy="727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AE3" w:rsidRPr="003D4EB3" w14:paraId="41293748" w14:textId="77777777" w:rsidTr="005C6C58">
        <w:trPr>
          <w:trHeight w:val="2138"/>
        </w:trPr>
        <w:tc>
          <w:tcPr>
            <w:tcW w:w="1843" w:type="dxa"/>
            <w:vAlign w:val="center"/>
          </w:tcPr>
          <w:p w14:paraId="0059C06F" w14:textId="77777777" w:rsidR="00074AE3" w:rsidRPr="003D4EB3" w:rsidRDefault="00074AE3" w:rsidP="00074AE3">
            <w:pPr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AEDD106" wp14:editId="3078A01D">
                  <wp:extent cx="1033145" cy="650240"/>
                  <wp:effectExtent l="0" t="0" r="0" b="0"/>
                  <wp:docPr id="31" name="Paveikslėlis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5" cy="650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EBE8FF" w14:textId="0E3824F0" w:rsidR="00074AE3" w:rsidRDefault="00074AE3" w:rsidP="00074AE3">
            <w:pPr>
              <w:jc w:val="center"/>
              <w:rPr>
                <w:noProof/>
              </w:rPr>
            </w:pPr>
            <w:r w:rsidRPr="003D4EB3">
              <w:rPr>
                <w:rFonts w:eastAsia="Times New Roman" w:cs="Arial"/>
                <w:color w:val="000000"/>
                <w:szCs w:val="20"/>
                <w:lang w:eastAsia="lt-LT"/>
              </w:rPr>
              <w:t>Susiejimo ryšys</w:t>
            </w:r>
          </w:p>
        </w:tc>
        <w:tc>
          <w:tcPr>
            <w:tcW w:w="4531" w:type="dxa"/>
            <w:vAlign w:val="center"/>
          </w:tcPr>
          <w:p w14:paraId="1EA348C9" w14:textId="77777777" w:rsidR="00074AE3" w:rsidRDefault="00074AE3" w:rsidP="00074AE3">
            <w:pPr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3D4EB3">
              <w:rPr>
                <w:rFonts w:eastAsia="Times New Roman" w:cs="Arial"/>
                <w:color w:val="000000"/>
                <w:szCs w:val="20"/>
                <w:lang w:eastAsia="lt-LT"/>
              </w:rPr>
              <w:t xml:space="preserve">Objektas naudojamas parodyti ryšį tarp proceso objekto ir </w:t>
            </w:r>
            <w:r>
              <w:rPr>
                <w:rFonts w:eastAsia="Times New Roman" w:cs="Arial"/>
                <w:color w:val="000000"/>
                <w:szCs w:val="20"/>
                <w:lang w:eastAsia="lt-LT"/>
              </w:rPr>
              <w:t>duomenų objekto</w:t>
            </w:r>
            <w:r w:rsidRPr="003D4EB3">
              <w:rPr>
                <w:rFonts w:eastAsia="Times New Roman" w:cs="Arial"/>
                <w:color w:val="000000"/>
                <w:szCs w:val="20"/>
                <w:lang w:eastAsia="lt-LT"/>
              </w:rPr>
              <w:t>.</w:t>
            </w:r>
          </w:p>
          <w:p w14:paraId="792C0F19" w14:textId="7744B7DF" w:rsidR="00074AE3" w:rsidRDefault="00074AE3" w:rsidP="00074AE3">
            <w:pPr>
              <w:rPr>
                <w:rFonts w:eastAsia="Times New Roman" w:cs="Arial"/>
                <w:color w:val="000000"/>
                <w:szCs w:val="20"/>
                <w:lang w:eastAsia="lt-LT"/>
              </w:rPr>
            </w:pPr>
            <w:r>
              <w:rPr>
                <w:rFonts w:eastAsia="Times New Roman" w:cs="Arial"/>
                <w:color w:val="000000"/>
                <w:szCs w:val="20"/>
                <w:lang w:eastAsia="lt-LT"/>
              </w:rPr>
              <w:t xml:space="preserve">Jeigu atliekant veiksmą turi būti naudojamasi </w:t>
            </w:r>
            <w:r w:rsidR="00C6326B">
              <w:rPr>
                <w:rFonts w:eastAsia="Times New Roman" w:cs="Arial"/>
                <w:color w:val="000000"/>
                <w:szCs w:val="20"/>
                <w:lang w:eastAsia="lt-LT"/>
              </w:rPr>
              <w:t>duomenų</w:t>
            </w:r>
            <w:r>
              <w:rPr>
                <w:rFonts w:eastAsia="Times New Roman" w:cs="Arial"/>
                <w:color w:val="000000"/>
                <w:szCs w:val="20"/>
                <w:lang w:eastAsia="lt-LT"/>
              </w:rPr>
              <w:t xml:space="preserve"> objektu, brėžiama įvestis.</w:t>
            </w:r>
          </w:p>
          <w:p w14:paraId="15564D17" w14:textId="26AABB89" w:rsidR="00074AE3" w:rsidRDefault="00074AE3" w:rsidP="00074AE3">
            <w:pPr>
              <w:tabs>
                <w:tab w:val="left" w:pos="1134"/>
              </w:tabs>
              <w:jc w:val="both"/>
              <w:rPr>
                <w:rFonts w:eastAsia="Times New Roman" w:cstheme="minorHAnsi"/>
                <w:szCs w:val="20"/>
                <w:lang w:eastAsia="lt-LT"/>
              </w:rPr>
            </w:pPr>
            <w:r>
              <w:rPr>
                <w:rFonts w:eastAsia="Times New Roman" w:cs="Arial"/>
                <w:color w:val="000000"/>
                <w:szCs w:val="20"/>
                <w:lang w:eastAsia="lt-LT"/>
              </w:rPr>
              <w:t xml:space="preserve">Jeigu atliekant veiksmą gaunamas rezultatas – </w:t>
            </w:r>
            <w:r w:rsidR="00C6326B">
              <w:rPr>
                <w:rFonts w:eastAsia="Times New Roman" w:cs="Arial"/>
                <w:color w:val="000000"/>
                <w:szCs w:val="20"/>
                <w:lang w:eastAsia="lt-LT"/>
              </w:rPr>
              <w:t>duomenų</w:t>
            </w:r>
            <w:r>
              <w:rPr>
                <w:rFonts w:eastAsia="Times New Roman" w:cs="Arial"/>
                <w:color w:val="000000"/>
                <w:szCs w:val="20"/>
                <w:lang w:eastAsia="lt-LT"/>
              </w:rPr>
              <w:t xml:space="preserve"> objektas, brėžiama išvestis.</w:t>
            </w:r>
          </w:p>
        </w:tc>
        <w:tc>
          <w:tcPr>
            <w:tcW w:w="3119" w:type="dxa"/>
            <w:vAlign w:val="center"/>
          </w:tcPr>
          <w:p w14:paraId="46B0BD99" w14:textId="77777777" w:rsidR="00074AE3" w:rsidRDefault="00074AE3" w:rsidP="00074AE3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Įvestis:</w:t>
            </w:r>
          </w:p>
          <w:p w14:paraId="05665FB7" w14:textId="77777777" w:rsidR="00074AE3" w:rsidRDefault="00074AE3" w:rsidP="00074AE3">
            <w:pPr>
              <w:rPr>
                <w:rFonts w:cs="Arial"/>
                <w:szCs w:val="20"/>
              </w:rPr>
            </w:pPr>
          </w:p>
          <w:p w14:paraId="4372ADBF" w14:textId="77777777" w:rsidR="00074AE3" w:rsidRPr="003D4EB3" w:rsidRDefault="00074AE3" w:rsidP="00074AE3">
            <w:pPr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F34605A" wp14:editId="0761186B">
                  <wp:extent cx="1057275" cy="1429389"/>
                  <wp:effectExtent l="0" t="0" r="0" b="0"/>
                  <wp:docPr id="29" name="Paveikslėlis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1891" cy="1449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80500E" w14:textId="77777777" w:rsidR="00074AE3" w:rsidRPr="003D4EB3" w:rsidRDefault="00074AE3" w:rsidP="00074AE3">
            <w:pPr>
              <w:jc w:val="center"/>
              <w:rPr>
                <w:rFonts w:cs="Arial"/>
                <w:szCs w:val="20"/>
              </w:rPr>
            </w:pPr>
          </w:p>
          <w:p w14:paraId="528BF07E" w14:textId="77777777" w:rsidR="00074AE3" w:rsidRDefault="00074AE3" w:rsidP="00074AE3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Išvestis:</w:t>
            </w:r>
          </w:p>
          <w:p w14:paraId="5D95EF95" w14:textId="77777777" w:rsidR="00074AE3" w:rsidRDefault="00074AE3" w:rsidP="00074AE3">
            <w:pPr>
              <w:rPr>
                <w:rFonts w:cs="Arial"/>
                <w:szCs w:val="20"/>
              </w:rPr>
            </w:pPr>
          </w:p>
          <w:p w14:paraId="5C1510DA" w14:textId="77777777" w:rsidR="00074AE3" w:rsidRDefault="00074AE3" w:rsidP="00074AE3">
            <w:pPr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2F26B6E" wp14:editId="19103B65">
                  <wp:extent cx="939275" cy="1495425"/>
                  <wp:effectExtent l="0" t="0" r="0" b="0"/>
                  <wp:docPr id="30" name="Paveikslėlis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265" cy="1517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D825A7" w14:textId="77777777" w:rsidR="00074AE3" w:rsidRDefault="00074AE3" w:rsidP="00074AE3">
            <w:pPr>
              <w:jc w:val="center"/>
              <w:rPr>
                <w:noProof/>
              </w:rPr>
            </w:pPr>
          </w:p>
        </w:tc>
      </w:tr>
      <w:tr w:rsidR="00074AE3" w:rsidRPr="003D4EB3" w14:paraId="32E8B5F6" w14:textId="77777777" w:rsidTr="005C6C58">
        <w:trPr>
          <w:trHeight w:val="1321"/>
        </w:trPr>
        <w:tc>
          <w:tcPr>
            <w:tcW w:w="1843" w:type="dxa"/>
            <w:vAlign w:val="center"/>
          </w:tcPr>
          <w:p w14:paraId="144C553D" w14:textId="7A9D8376" w:rsidR="00074AE3" w:rsidRPr="003D4EB3" w:rsidRDefault="00074AE3" w:rsidP="00074AE3">
            <w:pPr>
              <w:jc w:val="center"/>
              <w:rPr>
                <w:rFonts w:cs="Arial"/>
                <w:bCs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7C93CB5" wp14:editId="18CA9F6E">
                  <wp:extent cx="751205" cy="533400"/>
                  <wp:effectExtent l="0" t="0" r="0" b="0"/>
                  <wp:docPr id="8" name="Paveikslėlis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l="3073" t="6129" r="76695" b="62625"/>
                          <a:stretch/>
                        </pic:blipFill>
                        <pic:spPr bwMode="auto">
                          <a:xfrm>
                            <a:off x="0" y="0"/>
                            <a:ext cx="761543" cy="5407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8466AF0" w14:textId="3EB103F0" w:rsidR="00074AE3" w:rsidRPr="003D4EB3" w:rsidRDefault="00074AE3" w:rsidP="00074AE3">
            <w:pPr>
              <w:jc w:val="center"/>
              <w:rPr>
                <w:rFonts w:cs="Arial"/>
                <w:bCs/>
                <w:szCs w:val="20"/>
              </w:rPr>
            </w:pPr>
            <w:r w:rsidRPr="003A6BA0">
              <w:rPr>
                <w:rFonts w:cs="Arial"/>
                <w:b/>
                <w:bCs/>
                <w:szCs w:val="20"/>
              </w:rPr>
              <w:t>Veiksmas</w:t>
            </w:r>
          </w:p>
        </w:tc>
        <w:tc>
          <w:tcPr>
            <w:tcW w:w="4531" w:type="dxa"/>
            <w:vAlign w:val="center"/>
          </w:tcPr>
          <w:p w14:paraId="0559CEBA" w14:textId="036E5B92" w:rsidR="00074AE3" w:rsidRPr="003D4EB3" w:rsidRDefault="00074AE3" w:rsidP="00074AE3">
            <w:pPr>
              <w:tabs>
                <w:tab w:val="left" w:pos="1134"/>
              </w:tabs>
              <w:jc w:val="both"/>
              <w:rPr>
                <w:rFonts w:cs="Arial"/>
                <w:szCs w:val="20"/>
              </w:rPr>
            </w:pPr>
            <w:r>
              <w:rPr>
                <w:rFonts w:eastAsia="Times New Roman" w:cstheme="minorHAnsi"/>
                <w:szCs w:val="20"/>
                <w:lang w:eastAsia="lt-LT"/>
              </w:rPr>
              <w:t>Objektas n</w:t>
            </w:r>
            <w:r w:rsidRPr="003D4EB3">
              <w:rPr>
                <w:rFonts w:eastAsia="Times New Roman" w:cstheme="minorHAnsi"/>
                <w:szCs w:val="20"/>
                <w:lang w:eastAsia="lt-LT"/>
              </w:rPr>
              <w:t>audojama</w:t>
            </w:r>
            <w:r>
              <w:rPr>
                <w:rFonts w:eastAsia="Times New Roman" w:cstheme="minorHAnsi"/>
                <w:szCs w:val="20"/>
                <w:lang w:eastAsia="lt-LT"/>
              </w:rPr>
              <w:t>s</w:t>
            </w:r>
            <w:r w:rsidRPr="003D4EB3">
              <w:rPr>
                <w:rFonts w:eastAsia="Times New Roman" w:cstheme="minorHAnsi"/>
                <w:szCs w:val="20"/>
                <w:lang w:eastAsia="lt-LT"/>
              </w:rPr>
              <w:t xml:space="preserve"> atvaizduoti veiklai, kuri procese nebegali būti skaidoma į detalesnius žingsnius. Veiksmas gali būti kelių tipų, kurie aprašomi žemiau. Veiksmui turi būti priskirtas bent vienas tipas.</w:t>
            </w:r>
          </w:p>
        </w:tc>
        <w:tc>
          <w:tcPr>
            <w:tcW w:w="3119" w:type="dxa"/>
            <w:vAlign w:val="center"/>
          </w:tcPr>
          <w:p w14:paraId="2F177B7A" w14:textId="75A003A3" w:rsidR="00074AE3" w:rsidRPr="003D4EB3" w:rsidRDefault="00074AE3" w:rsidP="00074AE3">
            <w:pPr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6B87C7A" wp14:editId="390A83CD">
                  <wp:extent cx="837293" cy="657225"/>
                  <wp:effectExtent l="0" t="0" r="1270" b="0"/>
                  <wp:docPr id="11" name="Paveikslėlis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l="2901" t="4415" r="77143" b="61522"/>
                          <a:stretch/>
                        </pic:blipFill>
                        <pic:spPr bwMode="auto">
                          <a:xfrm>
                            <a:off x="0" y="0"/>
                            <a:ext cx="862817" cy="6772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AE3" w:rsidRPr="003D4EB3" w14:paraId="35FAC026" w14:textId="77777777" w:rsidTr="00C2718C">
        <w:trPr>
          <w:trHeight w:val="1312"/>
        </w:trPr>
        <w:tc>
          <w:tcPr>
            <w:tcW w:w="1843" w:type="dxa"/>
            <w:vAlign w:val="center"/>
          </w:tcPr>
          <w:p w14:paraId="44D86E07" w14:textId="77777777" w:rsidR="00074AE3" w:rsidRPr="003D4EB3" w:rsidRDefault="00074AE3" w:rsidP="00074AE3">
            <w:pPr>
              <w:jc w:val="center"/>
              <w:rPr>
                <w:rFonts w:cs="Arial"/>
                <w:szCs w:val="20"/>
              </w:rPr>
            </w:pPr>
            <w:r w:rsidRPr="003D4EB3">
              <w:rPr>
                <w:rFonts w:cs="Arial"/>
                <w:noProof/>
                <w:szCs w:val="20"/>
              </w:rPr>
              <w:drawing>
                <wp:inline distT="0" distB="0" distL="0" distR="0" wp14:anchorId="12493C57" wp14:editId="0A7DF4BD">
                  <wp:extent cx="809529" cy="547181"/>
                  <wp:effectExtent l="0" t="0" r="0" b="5715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689" cy="558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BE8C4F" w14:textId="092CDAD6" w:rsidR="00074AE3" w:rsidRPr="003D4EB3" w:rsidRDefault="00074AE3" w:rsidP="00074AE3">
            <w:pPr>
              <w:jc w:val="center"/>
              <w:rPr>
                <w:rFonts w:cs="Arial"/>
                <w:szCs w:val="20"/>
              </w:rPr>
            </w:pPr>
            <w:r w:rsidRPr="003D4EB3">
              <w:rPr>
                <w:rFonts w:cs="Arial"/>
                <w:szCs w:val="20"/>
              </w:rPr>
              <w:t xml:space="preserve">Išsiųstas veiksmas </w:t>
            </w:r>
          </w:p>
        </w:tc>
        <w:tc>
          <w:tcPr>
            <w:tcW w:w="4531" w:type="dxa"/>
            <w:vAlign w:val="center"/>
          </w:tcPr>
          <w:p w14:paraId="5A19AA0F" w14:textId="3D7EE8B3" w:rsidR="00074AE3" w:rsidRPr="003D4EB3" w:rsidRDefault="00074AE3" w:rsidP="00074AE3">
            <w:pPr>
              <w:autoSpaceDE w:val="0"/>
              <w:autoSpaceDN w:val="0"/>
              <w:adjustRightInd w:val="0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3D4EB3">
              <w:rPr>
                <w:rFonts w:cstheme="minorHAnsi"/>
                <w:szCs w:val="20"/>
              </w:rPr>
              <w:t xml:space="preserve">Objektas naudojamas, kai proceso dalyvis el. paštu perduoda informaciją kitam proceso dalyviui. </w:t>
            </w:r>
          </w:p>
        </w:tc>
        <w:tc>
          <w:tcPr>
            <w:tcW w:w="3119" w:type="dxa"/>
            <w:vAlign w:val="center"/>
          </w:tcPr>
          <w:p w14:paraId="259DE8DA" w14:textId="5E6DAD00" w:rsidR="00074AE3" w:rsidRPr="003D4EB3" w:rsidRDefault="00074AE3" w:rsidP="00074AE3">
            <w:pPr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092BEAE" wp14:editId="5E9D8E1A">
                  <wp:extent cx="941807" cy="642975"/>
                  <wp:effectExtent l="0" t="0" r="0" b="5080"/>
                  <wp:docPr id="13" name="Paveikslėlis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l="2381" t="6041" r="75198" b="60674"/>
                          <a:stretch/>
                        </pic:blipFill>
                        <pic:spPr bwMode="auto">
                          <a:xfrm>
                            <a:off x="0" y="0"/>
                            <a:ext cx="971189" cy="6630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AE3" w:rsidRPr="003D4EB3" w14:paraId="3DADBF04" w14:textId="77777777" w:rsidTr="007C635E">
        <w:trPr>
          <w:trHeight w:val="1146"/>
        </w:trPr>
        <w:tc>
          <w:tcPr>
            <w:tcW w:w="1843" w:type="dxa"/>
            <w:vAlign w:val="center"/>
          </w:tcPr>
          <w:p w14:paraId="708708BE" w14:textId="77777777" w:rsidR="00074AE3" w:rsidRPr="003D4EB3" w:rsidRDefault="00074AE3" w:rsidP="00074AE3">
            <w:pPr>
              <w:jc w:val="center"/>
              <w:rPr>
                <w:rFonts w:cs="Arial"/>
                <w:szCs w:val="20"/>
              </w:rPr>
            </w:pPr>
            <w:r w:rsidRPr="003D4EB3">
              <w:rPr>
                <w:rFonts w:cs="Arial"/>
                <w:noProof/>
                <w:szCs w:val="20"/>
              </w:rPr>
              <w:drawing>
                <wp:inline distT="0" distB="0" distL="0" distR="0" wp14:anchorId="5E239BA1" wp14:editId="53F4DB6B">
                  <wp:extent cx="797357" cy="536539"/>
                  <wp:effectExtent l="0" t="0" r="3175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683" cy="545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267E87" w14:textId="46339F96" w:rsidR="00074AE3" w:rsidRPr="003D4EB3" w:rsidRDefault="00074AE3" w:rsidP="00074AE3">
            <w:pPr>
              <w:jc w:val="center"/>
              <w:rPr>
                <w:rFonts w:cs="Arial"/>
                <w:szCs w:val="20"/>
              </w:rPr>
            </w:pPr>
            <w:r w:rsidRPr="003D4EB3">
              <w:rPr>
                <w:rFonts w:cs="Arial"/>
                <w:szCs w:val="20"/>
              </w:rPr>
              <w:t>Gautas veiksmas</w:t>
            </w:r>
          </w:p>
        </w:tc>
        <w:tc>
          <w:tcPr>
            <w:tcW w:w="4531" w:type="dxa"/>
            <w:vAlign w:val="center"/>
          </w:tcPr>
          <w:p w14:paraId="73D0B830" w14:textId="48B1FD1C" w:rsidR="00074AE3" w:rsidRPr="003D4EB3" w:rsidRDefault="00074AE3" w:rsidP="00074AE3">
            <w:pPr>
              <w:autoSpaceDE w:val="0"/>
              <w:autoSpaceDN w:val="0"/>
              <w:adjustRightInd w:val="0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3D4EB3">
              <w:rPr>
                <w:rFonts w:cstheme="minorHAnsi"/>
                <w:szCs w:val="20"/>
              </w:rPr>
              <w:t>Objektas naudojamas, kai proceso dalyvis el. paštu gauna informaciją iš kito proceso dalyvio.</w:t>
            </w:r>
          </w:p>
        </w:tc>
        <w:tc>
          <w:tcPr>
            <w:tcW w:w="3119" w:type="dxa"/>
            <w:vAlign w:val="center"/>
          </w:tcPr>
          <w:p w14:paraId="2936FDA7" w14:textId="0E51E718" w:rsidR="00074AE3" w:rsidRPr="003D4EB3" w:rsidRDefault="00074AE3" w:rsidP="00074AE3">
            <w:pPr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71B3B9D" wp14:editId="6B4184CE">
                  <wp:extent cx="899770" cy="649814"/>
                  <wp:effectExtent l="0" t="0" r="0" b="0"/>
                  <wp:docPr id="14" name="Paveikslėlis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/>
                          <a:srcRect l="2383" t="5181" r="76190" b="61168"/>
                          <a:stretch/>
                        </pic:blipFill>
                        <pic:spPr bwMode="auto">
                          <a:xfrm>
                            <a:off x="0" y="0"/>
                            <a:ext cx="930910" cy="6723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AE3" w:rsidRPr="003D4EB3" w14:paraId="10CE41EA" w14:textId="77777777" w:rsidTr="001C3CD7">
        <w:trPr>
          <w:trHeight w:val="2013"/>
        </w:trPr>
        <w:tc>
          <w:tcPr>
            <w:tcW w:w="1843" w:type="dxa"/>
            <w:vAlign w:val="center"/>
          </w:tcPr>
          <w:p w14:paraId="2488D541" w14:textId="77777777" w:rsidR="00074AE3" w:rsidRPr="003D4EB3" w:rsidRDefault="00074AE3" w:rsidP="00074AE3">
            <w:pPr>
              <w:jc w:val="center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3D4EB3">
              <w:rPr>
                <w:rFonts w:cs="Arial"/>
                <w:noProof/>
                <w:szCs w:val="20"/>
              </w:rPr>
              <w:drawing>
                <wp:inline distT="0" distB="0" distL="0" distR="0" wp14:anchorId="5864DE7F" wp14:editId="545EF762">
                  <wp:extent cx="731245" cy="466384"/>
                  <wp:effectExtent l="0" t="0" r="0" b="0"/>
                  <wp:docPr id="96" name="Picture 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786" cy="482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93582B" w14:textId="54C8DCBD" w:rsidR="00074AE3" w:rsidRPr="003D4EB3" w:rsidRDefault="00074AE3" w:rsidP="00074AE3">
            <w:pPr>
              <w:jc w:val="center"/>
              <w:rPr>
                <w:rFonts w:eastAsia="Times New Roman" w:cs="Arial"/>
                <w:color w:val="000000"/>
                <w:szCs w:val="20"/>
                <w:lang w:eastAsia="lt-LT"/>
              </w:rPr>
            </w:pPr>
            <w:proofErr w:type="spellStart"/>
            <w:r w:rsidRPr="003D4EB3">
              <w:rPr>
                <w:rFonts w:eastAsia="Times New Roman" w:cs="Arial"/>
                <w:color w:val="000000"/>
                <w:szCs w:val="20"/>
                <w:lang w:eastAsia="lt-LT"/>
              </w:rPr>
              <w:t>Sub</w:t>
            </w:r>
            <w:proofErr w:type="spellEnd"/>
            <w:r w:rsidRPr="003D4EB3">
              <w:rPr>
                <w:rFonts w:eastAsia="Times New Roman" w:cs="Arial"/>
                <w:color w:val="000000"/>
                <w:szCs w:val="20"/>
                <w:lang w:eastAsia="lt-LT"/>
              </w:rPr>
              <w:t>-procesas</w:t>
            </w:r>
          </w:p>
        </w:tc>
        <w:tc>
          <w:tcPr>
            <w:tcW w:w="4531" w:type="dxa"/>
            <w:vAlign w:val="center"/>
          </w:tcPr>
          <w:p w14:paraId="77AA6374" w14:textId="428ECFBD" w:rsidR="00074AE3" w:rsidRPr="003D4EB3" w:rsidRDefault="00074AE3" w:rsidP="00074AE3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3D4EB3">
              <w:rPr>
                <w:rFonts w:eastAsia="Times New Roman" w:cs="Arial"/>
                <w:color w:val="000000"/>
                <w:szCs w:val="20"/>
                <w:lang w:eastAsia="lt-LT"/>
              </w:rPr>
              <w:t>Objektas naudojamas kaip nuoroda į kitą procesą</w:t>
            </w:r>
            <w:r>
              <w:rPr>
                <w:rFonts w:eastAsia="Times New Roman" w:cs="Arial"/>
                <w:color w:val="000000"/>
                <w:szCs w:val="20"/>
                <w:lang w:eastAsia="lt-LT"/>
              </w:rPr>
              <w:t xml:space="preserve">/ </w:t>
            </w:r>
            <w:proofErr w:type="spellStart"/>
            <w:r>
              <w:rPr>
                <w:rFonts w:eastAsia="Times New Roman" w:cs="Arial"/>
                <w:color w:val="000000"/>
                <w:szCs w:val="20"/>
                <w:lang w:eastAsia="lt-LT"/>
              </w:rPr>
              <w:t>subpocesą</w:t>
            </w:r>
            <w:proofErr w:type="spellEnd"/>
            <w:r w:rsidRPr="003D4EB3">
              <w:rPr>
                <w:rFonts w:eastAsia="Times New Roman" w:cs="Arial"/>
                <w:color w:val="000000"/>
                <w:szCs w:val="20"/>
                <w:lang w:eastAsia="lt-LT"/>
              </w:rPr>
              <w:t xml:space="preserve">. </w:t>
            </w:r>
            <w:r>
              <w:rPr>
                <w:rFonts w:eastAsia="Times New Roman" w:cs="Arial"/>
                <w:color w:val="000000"/>
                <w:szCs w:val="20"/>
                <w:lang w:eastAsia="lt-LT"/>
              </w:rPr>
              <w:t xml:space="preserve">Kai objektas naudojamas viduryje sekos, būtina nurodyti, koks rezultatas naudojamas įgyvendinus </w:t>
            </w:r>
            <w:proofErr w:type="spellStart"/>
            <w:r>
              <w:rPr>
                <w:rFonts w:eastAsia="Times New Roman" w:cs="Arial"/>
                <w:color w:val="000000"/>
                <w:szCs w:val="20"/>
                <w:lang w:eastAsia="lt-LT"/>
              </w:rPr>
              <w:t>subprocesą</w:t>
            </w:r>
            <w:proofErr w:type="spellEnd"/>
            <w:r>
              <w:rPr>
                <w:rFonts w:eastAsia="Times New Roman" w:cs="Arial"/>
                <w:color w:val="000000"/>
                <w:szCs w:val="20"/>
                <w:lang w:eastAsia="lt-LT"/>
              </w:rPr>
              <w:t xml:space="preserve">. Tam pasitelkiamas objektas „Tarpinis įvykis“. Objekto </w:t>
            </w:r>
            <w:r>
              <w:rPr>
                <w:rFonts w:eastAsia="Times New Roman" w:cstheme="minorHAnsi"/>
                <w:szCs w:val="20"/>
                <w:lang w:eastAsia="lt-LT"/>
              </w:rPr>
              <w:t>pavadinime turi būti nurodomas proceso identifikacinis žymuo bei pavadinimas. Identifikacinis žymuo gali būti nenurodomas , jeigu procesas nedokumentuotas.</w:t>
            </w:r>
          </w:p>
        </w:tc>
        <w:tc>
          <w:tcPr>
            <w:tcW w:w="3119" w:type="dxa"/>
            <w:vAlign w:val="center"/>
          </w:tcPr>
          <w:p w14:paraId="5EB64051" w14:textId="12552312" w:rsidR="00074AE3" w:rsidRPr="003D4EB3" w:rsidRDefault="00074AE3" w:rsidP="00074AE3">
            <w:pPr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72F2C99" wp14:editId="0E53E231">
                  <wp:extent cx="822207" cy="991870"/>
                  <wp:effectExtent l="0" t="0" r="0" b="0"/>
                  <wp:docPr id="18" name="Paveikslėlis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4"/>
                          <a:srcRect l="4309" r="74944" b="45576"/>
                          <a:stretch/>
                        </pic:blipFill>
                        <pic:spPr bwMode="auto">
                          <a:xfrm>
                            <a:off x="0" y="0"/>
                            <a:ext cx="840219" cy="10135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86C" w:rsidRPr="003D4EB3" w14:paraId="6FAAFB3F" w14:textId="77777777" w:rsidTr="001C3CD7">
        <w:trPr>
          <w:trHeight w:val="2013"/>
        </w:trPr>
        <w:tc>
          <w:tcPr>
            <w:tcW w:w="1843" w:type="dxa"/>
            <w:vAlign w:val="center"/>
          </w:tcPr>
          <w:p w14:paraId="3114E568" w14:textId="77777777" w:rsidR="0046686C" w:rsidRPr="003D4EB3" w:rsidRDefault="0046686C" w:rsidP="0046686C">
            <w:pPr>
              <w:jc w:val="center"/>
              <w:rPr>
                <w:rFonts w:cs="Arial"/>
                <w:szCs w:val="20"/>
              </w:rPr>
            </w:pPr>
            <w:r w:rsidRPr="003D4EB3">
              <w:rPr>
                <w:rFonts w:cs="Arial"/>
                <w:noProof/>
                <w:szCs w:val="20"/>
              </w:rPr>
              <w:lastRenderedPageBreak/>
              <w:drawing>
                <wp:inline distT="0" distB="0" distL="0" distR="0" wp14:anchorId="7CED76A1" wp14:editId="3CED0942">
                  <wp:extent cx="654685" cy="733699"/>
                  <wp:effectExtent l="0" t="0" r="0" b="9525"/>
                  <wp:docPr id="6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486" t="26778" r="66826" b="660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694" cy="739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74AA23" w14:textId="09B196A9" w:rsidR="0046686C" w:rsidRPr="003D4EB3" w:rsidRDefault="0046686C" w:rsidP="0046686C">
            <w:pPr>
              <w:jc w:val="center"/>
              <w:rPr>
                <w:rFonts w:cs="Arial"/>
                <w:noProof/>
                <w:szCs w:val="20"/>
              </w:rPr>
            </w:pPr>
            <w:r w:rsidRPr="003D4EB3">
              <w:rPr>
                <w:rFonts w:eastAsia="Times New Roman" w:cstheme="minorHAnsi"/>
                <w:szCs w:val="20"/>
                <w:lang w:eastAsia="lt-LT"/>
              </w:rPr>
              <w:t>Duomenų objektas</w:t>
            </w:r>
          </w:p>
        </w:tc>
        <w:tc>
          <w:tcPr>
            <w:tcW w:w="4531" w:type="dxa"/>
            <w:vAlign w:val="center"/>
          </w:tcPr>
          <w:p w14:paraId="4CAFCC3E" w14:textId="73B1C871" w:rsidR="0046686C" w:rsidRPr="003D4EB3" w:rsidRDefault="0046686C" w:rsidP="00523BE4">
            <w:pPr>
              <w:rPr>
                <w:rFonts w:eastAsia="Times New Roman" w:cs="Arial"/>
                <w:color w:val="000000"/>
                <w:szCs w:val="20"/>
                <w:lang w:eastAsia="lt-LT"/>
              </w:rPr>
            </w:pPr>
            <w:r w:rsidRPr="003D4EB3">
              <w:rPr>
                <w:rFonts w:cs="Arial"/>
                <w:szCs w:val="20"/>
              </w:rPr>
              <w:t>Objektas</w:t>
            </w:r>
            <w:r>
              <w:rPr>
                <w:rFonts w:cs="Arial"/>
                <w:szCs w:val="20"/>
              </w:rPr>
              <w:t xml:space="preserve"> naudojamas, kai </w:t>
            </w:r>
            <w:r w:rsidRPr="003D4EB3">
              <w:rPr>
                <w:rFonts w:cs="Arial"/>
                <w:szCs w:val="20"/>
              </w:rPr>
              <w:t>žymima</w:t>
            </w:r>
            <w:r w:rsidR="00523BE4">
              <w:rPr>
                <w:rFonts w:cs="Arial"/>
                <w:szCs w:val="20"/>
              </w:rPr>
              <w:t xml:space="preserve"> ar procese naudojama</w:t>
            </w:r>
            <w:r w:rsidRPr="003D4EB3">
              <w:rPr>
                <w:rFonts w:cs="Arial"/>
                <w:szCs w:val="20"/>
              </w:rPr>
              <w:t xml:space="preserve"> dokumentuota informacija, kuri susieta su tam tikro veiksmo rezultatu. </w:t>
            </w:r>
          </w:p>
        </w:tc>
        <w:tc>
          <w:tcPr>
            <w:tcW w:w="3119" w:type="dxa"/>
            <w:vAlign w:val="center"/>
          </w:tcPr>
          <w:p w14:paraId="0F3B43F6" w14:textId="36B3A9CC" w:rsidR="0046686C" w:rsidRDefault="0046686C" w:rsidP="0046686C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585D2F9" wp14:editId="19FB6876">
                  <wp:extent cx="752475" cy="953632"/>
                  <wp:effectExtent l="0" t="0" r="0" b="0"/>
                  <wp:docPr id="34" name="Paveikslėlis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8876" cy="961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86C" w:rsidRPr="003D4EB3" w14:paraId="7DC31030" w14:textId="77777777" w:rsidTr="001C3CD7">
        <w:trPr>
          <w:trHeight w:val="2013"/>
        </w:trPr>
        <w:tc>
          <w:tcPr>
            <w:tcW w:w="1843" w:type="dxa"/>
            <w:vAlign w:val="center"/>
          </w:tcPr>
          <w:p w14:paraId="5CE32DB7" w14:textId="77777777" w:rsidR="0046686C" w:rsidRPr="003D4EB3" w:rsidRDefault="0046686C" w:rsidP="0046686C">
            <w:pPr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C7C610D" wp14:editId="3AA3E872">
                  <wp:extent cx="628015" cy="371475"/>
                  <wp:effectExtent l="0" t="0" r="635" b="9525"/>
                  <wp:docPr id="33" name="Paveikslėlis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7"/>
                          <a:srcRect l="7049" t="20097" b="8599"/>
                          <a:stretch/>
                        </pic:blipFill>
                        <pic:spPr bwMode="auto">
                          <a:xfrm>
                            <a:off x="0" y="0"/>
                            <a:ext cx="631442" cy="3735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823CC80" w14:textId="125D9DD3" w:rsidR="0046686C" w:rsidRPr="003D4EB3" w:rsidRDefault="0046686C" w:rsidP="0046686C">
            <w:pPr>
              <w:jc w:val="center"/>
              <w:rPr>
                <w:rFonts w:cs="Arial"/>
                <w:noProof/>
                <w:szCs w:val="20"/>
              </w:rPr>
            </w:pPr>
            <w:r w:rsidRPr="003D4EB3">
              <w:rPr>
                <w:rFonts w:cs="Arial"/>
                <w:szCs w:val="20"/>
              </w:rPr>
              <w:t xml:space="preserve">Veiksmo atlikimo trukmė </w:t>
            </w:r>
          </w:p>
        </w:tc>
        <w:tc>
          <w:tcPr>
            <w:tcW w:w="4531" w:type="dxa"/>
            <w:vAlign w:val="center"/>
          </w:tcPr>
          <w:p w14:paraId="706938F1" w14:textId="3D192426" w:rsidR="0046686C" w:rsidRPr="003D4EB3" w:rsidRDefault="0046686C" w:rsidP="0046686C">
            <w:pPr>
              <w:autoSpaceDE w:val="0"/>
              <w:autoSpaceDN w:val="0"/>
              <w:adjustRightInd w:val="0"/>
              <w:jc w:val="both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>
              <w:rPr>
                <w:rFonts w:eastAsia="Times New Roman" w:cs="Arial"/>
                <w:color w:val="000000"/>
                <w:szCs w:val="20"/>
                <w:lang w:eastAsia="lt-LT"/>
              </w:rPr>
              <w:t xml:space="preserve">Objektas naudojamas tais atvejais, kai </w:t>
            </w:r>
            <w:r w:rsidRPr="003D4EB3">
              <w:rPr>
                <w:rFonts w:eastAsia="Times New Roman" w:cs="Arial"/>
                <w:color w:val="000000"/>
                <w:szCs w:val="20"/>
                <w:lang w:eastAsia="lt-LT"/>
              </w:rPr>
              <w:t>reikia nurodyti per kokį laiko tarpą turi būti įvykdytas veiksmas</w:t>
            </w:r>
            <w:r>
              <w:rPr>
                <w:rFonts w:eastAsia="Times New Roman" w:cs="Arial"/>
                <w:color w:val="000000"/>
                <w:szCs w:val="20"/>
                <w:lang w:eastAsia="lt-LT"/>
              </w:rPr>
              <w:t>. Objektas susiejamas su veiksmo objektu.</w:t>
            </w:r>
          </w:p>
        </w:tc>
        <w:tc>
          <w:tcPr>
            <w:tcW w:w="3119" w:type="dxa"/>
            <w:vAlign w:val="center"/>
          </w:tcPr>
          <w:p w14:paraId="0FBA6BB7" w14:textId="088C8B44" w:rsidR="0046686C" w:rsidRDefault="0046686C" w:rsidP="0046686C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2C771CB" wp14:editId="0865342B">
                  <wp:extent cx="917864" cy="857250"/>
                  <wp:effectExtent l="0" t="0" r="0" b="0"/>
                  <wp:docPr id="32" name="Paveikslėlis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488" cy="8615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86C" w:rsidRPr="003D4EB3" w14:paraId="3422EF57" w14:textId="77777777" w:rsidTr="001C3CD7">
        <w:trPr>
          <w:trHeight w:val="1529"/>
        </w:trPr>
        <w:tc>
          <w:tcPr>
            <w:tcW w:w="1843" w:type="dxa"/>
            <w:vAlign w:val="center"/>
          </w:tcPr>
          <w:p w14:paraId="04441455" w14:textId="77777777" w:rsidR="0046686C" w:rsidRPr="003D4EB3" w:rsidRDefault="0046686C" w:rsidP="0046686C">
            <w:pPr>
              <w:jc w:val="center"/>
              <w:rPr>
                <w:rFonts w:cs="Arial"/>
                <w:szCs w:val="20"/>
              </w:rPr>
            </w:pPr>
          </w:p>
          <w:p w14:paraId="42CCB9C0" w14:textId="61872B59" w:rsidR="0046686C" w:rsidRPr="003D4EB3" w:rsidRDefault="0046686C" w:rsidP="0046686C">
            <w:pPr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996E07B" wp14:editId="15BF0375">
                  <wp:extent cx="419100" cy="381000"/>
                  <wp:effectExtent l="0" t="0" r="0" b="0"/>
                  <wp:docPr id="36" name="Paveikslėlis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9"/>
                          <a:srcRect t="21311" r="-2325" b="13114"/>
                          <a:stretch/>
                        </pic:blipFill>
                        <pic:spPr bwMode="auto">
                          <a:xfrm>
                            <a:off x="0" y="0"/>
                            <a:ext cx="419100" cy="381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4681F73" w14:textId="0BD8C5D0" w:rsidR="0046686C" w:rsidRPr="008002F6" w:rsidDel="009E3CD5" w:rsidRDefault="0046686C" w:rsidP="0046686C">
            <w:pPr>
              <w:jc w:val="center"/>
              <w:rPr>
                <w:rFonts w:cs="Arial"/>
                <w:szCs w:val="20"/>
              </w:rPr>
            </w:pPr>
            <w:r w:rsidRPr="003D4EB3">
              <w:rPr>
                <w:rFonts w:cs="Arial"/>
                <w:szCs w:val="20"/>
              </w:rPr>
              <w:t>Pradžios įvykis</w:t>
            </w:r>
          </w:p>
        </w:tc>
        <w:tc>
          <w:tcPr>
            <w:tcW w:w="4531" w:type="dxa"/>
            <w:vAlign w:val="center"/>
          </w:tcPr>
          <w:p w14:paraId="2420BC8F" w14:textId="0D7882A4" w:rsidR="0046686C" w:rsidRPr="003D4EB3" w:rsidRDefault="0046686C" w:rsidP="0046686C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Cs w:val="20"/>
              </w:rPr>
            </w:pPr>
            <w:r>
              <w:rPr>
                <w:rFonts w:cstheme="minorHAnsi"/>
                <w:szCs w:val="20"/>
              </w:rPr>
              <w:t>Objektas naudojamas, kai norima parodyti pr</w:t>
            </w:r>
            <w:r w:rsidRPr="003D4EB3">
              <w:rPr>
                <w:rFonts w:cstheme="minorHAnsi"/>
                <w:szCs w:val="20"/>
              </w:rPr>
              <w:t>oceso pradži</w:t>
            </w:r>
            <w:r>
              <w:rPr>
                <w:rFonts w:cstheme="minorHAnsi"/>
                <w:szCs w:val="20"/>
              </w:rPr>
              <w:t>ą,</w:t>
            </w:r>
            <w:r w:rsidRPr="003D4EB3">
              <w:rPr>
                <w:rFonts w:cstheme="minorHAnsi"/>
                <w:szCs w:val="20"/>
              </w:rPr>
              <w:t xml:space="preserve"> </w:t>
            </w:r>
            <w:r>
              <w:rPr>
                <w:rFonts w:cstheme="minorHAnsi"/>
                <w:szCs w:val="20"/>
              </w:rPr>
              <w:t>p</w:t>
            </w:r>
            <w:r w:rsidRPr="003D4EB3">
              <w:rPr>
                <w:rFonts w:cstheme="minorHAnsi"/>
                <w:szCs w:val="20"/>
              </w:rPr>
              <w:t>riežast</w:t>
            </w:r>
            <w:r>
              <w:rPr>
                <w:rFonts w:cstheme="minorHAnsi"/>
                <w:szCs w:val="20"/>
              </w:rPr>
              <w:t>į</w:t>
            </w:r>
            <w:r w:rsidRPr="003D4EB3">
              <w:rPr>
                <w:rFonts w:cstheme="minorHAnsi"/>
                <w:szCs w:val="20"/>
              </w:rPr>
              <w:t xml:space="preserve">, dėl kurios kilo poreikis vykdyti  procesą. Procesas gali turėti vieną arba kelias pradžias. Pavadinime naudojamas tekstinis objekto aprašymas, kuris aiškiai atspindėtų įvykį, kuris inicijuoja procesą. </w:t>
            </w:r>
          </w:p>
        </w:tc>
        <w:tc>
          <w:tcPr>
            <w:tcW w:w="3119" w:type="dxa"/>
            <w:vAlign w:val="center"/>
          </w:tcPr>
          <w:p w14:paraId="3BB89B19" w14:textId="0510B228" w:rsidR="0046686C" w:rsidRPr="003D4EB3" w:rsidRDefault="0046686C" w:rsidP="0046686C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C8F4FDE" wp14:editId="2A3C8315">
                  <wp:extent cx="1076206" cy="657225"/>
                  <wp:effectExtent l="0" t="0" r="0" b="0"/>
                  <wp:docPr id="37" name="Paveikslėlis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0"/>
                          <a:srcRect t="14286" b="14285"/>
                          <a:stretch/>
                        </pic:blipFill>
                        <pic:spPr bwMode="auto">
                          <a:xfrm>
                            <a:off x="0" y="0"/>
                            <a:ext cx="1100005" cy="6717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86C" w:rsidRPr="003D4EB3" w14:paraId="1E076AEE" w14:textId="77777777" w:rsidTr="001C3CD7">
        <w:trPr>
          <w:trHeight w:val="1423"/>
        </w:trPr>
        <w:tc>
          <w:tcPr>
            <w:tcW w:w="1843" w:type="dxa"/>
            <w:vAlign w:val="center"/>
          </w:tcPr>
          <w:p w14:paraId="4CA69DD5" w14:textId="77777777" w:rsidR="0046686C" w:rsidRPr="003D4EB3" w:rsidRDefault="0046686C" w:rsidP="0046686C">
            <w:pPr>
              <w:jc w:val="center"/>
              <w:rPr>
                <w:rFonts w:cs="Arial"/>
                <w:szCs w:val="20"/>
              </w:rPr>
            </w:pPr>
            <w:r w:rsidRPr="003D4EB3">
              <w:rPr>
                <w:rFonts w:cs="Arial"/>
                <w:noProof/>
                <w:szCs w:val="20"/>
              </w:rPr>
              <w:drawing>
                <wp:inline distT="0" distB="0" distL="0" distR="0" wp14:anchorId="1FA63219" wp14:editId="45DCA061">
                  <wp:extent cx="371475" cy="390525"/>
                  <wp:effectExtent l="0" t="0" r="9525" b="9525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1"/>
                          <a:srcRect l="3001" t="6502" r="89196" b="72991"/>
                          <a:stretch/>
                        </pic:blipFill>
                        <pic:spPr bwMode="auto">
                          <a:xfrm>
                            <a:off x="0" y="0"/>
                            <a:ext cx="371552" cy="3906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214DA3D" w14:textId="7EBE53A1" w:rsidR="0046686C" w:rsidRPr="008002F6" w:rsidRDefault="0046686C" w:rsidP="0046686C">
            <w:pPr>
              <w:jc w:val="center"/>
              <w:rPr>
                <w:rFonts w:cs="Arial"/>
                <w:szCs w:val="20"/>
              </w:rPr>
            </w:pPr>
            <w:r w:rsidRPr="003D4EB3">
              <w:rPr>
                <w:rFonts w:cs="Arial"/>
                <w:szCs w:val="20"/>
              </w:rPr>
              <w:t>Tarpinis įvykis</w:t>
            </w:r>
          </w:p>
        </w:tc>
        <w:tc>
          <w:tcPr>
            <w:tcW w:w="4531" w:type="dxa"/>
            <w:vAlign w:val="center"/>
          </w:tcPr>
          <w:p w14:paraId="57AF8C77" w14:textId="4A9A94D4" w:rsidR="0046686C" w:rsidRPr="003D4EB3" w:rsidRDefault="0046686C" w:rsidP="0046686C">
            <w:pPr>
              <w:autoSpaceDE w:val="0"/>
              <w:autoSpaceDN w:val="0"/>
              <w:adjustRightInd w:val="0"/>
              <w:rPr>
                <w:rFonts w:cs="Arial"/>
                <w:bCs/>
                <w:szCs w:val="20"/>
              </w:rPr>
            </w:pPr>
            <w:r>
              <w:rPr>
                <w:rFonts w:eastAsia="Times New Roman" w:cstheme="minorHAnsi"/>
                <w:szCs w:val="20"/>
                <w:lang w:eastAsia="lt-LT"/>
              </w:rPr>
              <w:t>Objektas naudojamas tada, kai norima nurodyti</w:t>
            </w:r>
            <w:r w:rsidRPr="003D4EB3">
              <w:rPr>
                <w:rFonts w:eastAsia="Times New Roman" w:cstheme="minorHAnsi"/>
                <w:szCs w:val="20"/>
                <w:lang w:eastAsia="lt-LT"/>
              </w:rPr>
              <w:t>, kad kažkas vyksta, arba gali įvykti proceso metu. Šis įvykis gali būti naudojamas tik proceso eigoje (negali būti jungiamas prie veiklos).</w:t>
            </w:r>
          </w:p>
        </w:tc>
        <w:tc>
          <w:tcPr>
            <w:tcW w:w="3119" w:type="dxa"/>
            <w:vAlign w:val="center"/>
          </w:tcPr>
          <w:p w14:paraId="69DEA907" w14:textId="70DE3497" w:rsidR="0046686C" w:rsidRPr="003D4EB3" w:rsidRDefault="0046686C" w:rsidP="0046686C">
            <w:pPr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7948223" wp14:editId="03CCA171">
                  <wp:extent cx="1224280" cy="749413"/>
                  <wp:effectExtent l="0" t="0" r="0" b="0"/>
                  <wp:docPr id="24" name="Paveikslėlis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526" cy="759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86C" w:rsidRPr="003D4EB3" w14:paraId="6493FB12" w14:textId="77777777" w:rsidTr="00C76E63">
        <w:trPr>
          <w:trHeight w:val="1339"/>
        </w:trPr>
        <w:tc>
          <w:tcPr>
            <w:tcW w:w="1843" w:type="dxa"/>
            <w:vAlign w:val="center"/>
          </w:tcPr>
          <w:p w14:paraId="4E203ACA" w14:textId="77777777" w:rsidR="0046686C" w:rsidRPr="003D4EB3" w:rsidRDefault="0046686C" w:rsidP="0046686C">
            <w:pPr>
              <w:jc w:val="center"/>
              <w:rPr>
                <w:rFonts w:cs="Arial"/>
                <w:szCs w:val="20"/>
              </w:rPr>
            </w:pPr>
            <w:r w:rsidRPr="003D4EB3">
              <w:rPr>
                <w:rFonts w:cs="Arial"/>
                <w:noProof/>
                <w:szCs w:val="20"/>
              </w:rPr>
              <w:drawing>
                <wp:inline distT="0" distB="0" distL="0" distR="0" wp14:anchorId="73DCFCBB" wp14:editId="7FD89042">
                  <wp:extent cx="388019" cy="40957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3"/>
                          <a:srcRect l="28947" t="12195" r="27633" b="29878"/>
                          <a:stretch/>
                        </pic:blipFill>
                        <pic:spPr bwMode="auto">
                          <a:xfrm>
                            <a:off x="0" y="0"/>
                            <a:ext cx="399818" cy="4220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57C29E1" w14:textId="5F5FB441" w:rsidR="0046686C" w:rsidRPr="003D4EB3" w:rsidRDefault="0046686C" w:rsidP="0046686C">
            <w:pPr>
              <w:jc w:val="center"/>
              <w:rPr>
                <w:rFonts w:eastAsia="Times New Roman" w:cs="Arial"/>
                <w:color w:val="000000"/>
                <w:szCs w:val="20"/>
                <w:lang w:eastAsia="lt-LT"/>
              </w:rPr>
            </w:pPr>
            <w:r>
              <w:rPr>
                <w:rFonts w:eastAsia="Times New Roman" w:cs="Arial"/>
                <w:color w:val="000000"/>
                <w:szCs w:val="20"/>
                <w:lang w:eastAsia="lt-LT"/>
              </w:rPr>
              <w:t>Laiko įvykis</w:t>
            </w:r>
            <w:r w:rsidRPr="003D4EB3">
              <w:rPr>
                <w:rFonts w:eastAsia="Times New Roman" w:cs="Arial"/>
                <w:color w:val="000000"/>
                <w:szCs w:val="20"/>
                <w:lang w:eastAsia="lt-LT"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14:paraId="3440BE58" w14:textId="759306B0" w:rsidR="0046686C" w:rsidRPr="003D4EB3" w:rsidRDefault="0046686C" w:rsidP="0046686C">
            <w:pPr>
              <w:rPr>
                <w:rFonts w:cs="Arial"/>
                <w:szCs w:val="20"/>
              </w:rPr>
            </w:pPr>
            <w:r>
              <w:rPr>
                <w:rFonts w:eastAsia="Times New Roman" w:cstheme="minorHAnsi"/>
                <w:szCs w:val="20"/>
                <w:lang w:eastAsia="lt-LT"/>
              </w:rPr>
              <w:t>Objektas n</w:t>
            </w:r>
            <w:r w:rsidRPr="003D4EB3">
              <w:rPr>
                <w:rFonts w:eastAsia="Times New Roman" w:cstheme="minorHAnsi"/>
                <w:szCs w:val="20"/>
                <w:lang w:eastAsia="lt-LT"/>
              </w:rPr>
              <w:t>urodo laukimo laiką proceso eigoje. Šis įvykis gali būti naudojamas proceso eigoje.</w:t>
            </w:r>
          </w:p>
        </w:tc>
        <w:tc>
          <w:tcPr>
            <w:tcW w:w="3119" w:type="dxa"/>
            <w:vAlign w:val="center"/>
          </w:tcPr>
          <w:p w14:paraId="32D305D8" w14:textId="768A49A1" w:rsidR="0046686C" w:rsidRPr="003D4EB3" w:rsidRDefault="0046686C" w:rsidP="0046686C">
            <w:pPr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2379EF3" wp14:editId="0E74A4E6">
                  <wp:extent cx="990600" cy="779834"/>
                  <wp:effectExtent l="0" t="0" r="0" b="1270"/>
                  <wp:docPr id="21" name="Paveikslėlis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4"/>
                          <a:srcRect l="2583" t="5618" r="73131" b="52809"/>
                          <a:stretch/>
                        </pic:blipFill>
                        <pic:spPr bwMode="auto">
                          <a:xfrm>
                            <a:off x="0" y="0"/>
                            <a:ext cx="1011054" cy="795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86C" w:rsidRPr="003D4EB3" w14:paraId="0A87AD4E" w14:textId="77777777" w:rsidTr="0004380B">
        <w:trPr>
          <w:trHeight w:val="1372"/>
        </w:trPr>
        <w:tc>
          <w:tcPr>
            <w:tcW w:w="1843" w:type="dxa"/>
            <w:vAlign w:val="center"/>
          </w:tcPr>
          <w:p w14:paraId="777CB7A9" w14:textId="77777777" w:rsidR="0046686C" w:rsidRPr="003D4EB3" w:rsidRDefault="0046686C" w:rsidP="0046686C">
            <w:pPr>
              <w:pStyle w:val="Sraopastraipa"/>
              <w:tabs>
                <w:tab w:val="left" w:pos="312"/>
              </w:tabs>
              <w:autoSpaceDE w:val="0"/>
              <w:autoSpaceDN w:val="0"/>
              <w:adjustRightInd w:val="0"/>
              <w:ind w:left="29"/>
              <w:jc w:val="center"/>
              <w:rPr>
                <w:rFonts w:cs="Arial"/>
                <w:szCs w:val="20"/>
              </w:rPr>
            </w:pPr>
            <w:r w:rsidRPr="003D4EB3">
              <w:rPr>
                <w:rFonts w:cs="Arial"/>
                <w:noProof/>
                <w:szCs w:val="20"/>
                <w:lang w:val="en-US"/>
              </w:rPr>
              <w:drawing>
                <wp:inline distT="0" distB="0" distL="0" distR="0" wp14:anchorId="2CD5EC15" wp14:editId="25CEB21B">
                  <wp:extent cx="642620" cy="466725"/>
                  <wp:effectExtent l="0" t="0" r="5080" b="9525"/>
                  <wp:docPr id="10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282" t="35233" r="69992" b="60224"/>
                          <a:stretch/>
                        </pic:blipFill>
                        <pic:spPr bwMode="auto">
                          <a:xfrm>
                            <a:off x="0" y="0"/>
                            <a:ext cx="652306" cy="473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C4FCB10" w14:textId="6242EEB2" w:rsidR="0046686C" w:rsidRPr="006A40C9" w:rsidRDefault="0046686C" w:rsidP="0046686C">
            <w:pPr>
              <w:jc w:val="center"/>
              <w:rPr>
                <w:rFonts w:cs="Arial"/>
                <w:szCs w:val="20"/>
              </w:rPr>
            </w:pPr>
            <w:r w:rsidRPr="003D4EB3">
              <w:rPr>
                <w:rFonts w:cs="Arial"/>
                <w:bCs/>
                <w:szCs w:val="20"/>
              </w:rPr>
              <w:t xml:space="preserve"> </w:t>
            </w:r>
            <w:r w:rsidRPr="003D4EB3">
              <w:rPr>
                <w:rFonts w:eastAsia="Times New Roman" w:cstheme="minorHAnsi"/>
                <w:szCs w:val="20"/>
                <w:lang w:eastAsia="lt-LT"/>
              </w:rPr>
              <w:t>Duomenimis paremtas sprendimas</w:t>
            </w:r>
          </w:p>
        </w:tc>
        <w:tc>
          <w:tcPr>
            <w:tcW w:w="4531" w:type="dxa"/>
            <w:vAlign w:val="center"/>
          </w:tcPr>
          <w:p w14:paraId="5B4BEBE6" w14:textId="12A187DE" w:rsidR="0046686C" w:rsidRPr="00AF64A6" w:rsidRDefault="0046686C" w:rsidP="0046686C">
            <w:pPr>
              <w:pStyle w:val="Sraopastraipa"/>
              <w:tabs>
                <w:tab w:val="left" w:pos="312"/>
              </w:tabs>
              <w:autoSpaceDE w:val="0"/>
              <w:autoSpaceDN w:val="0"/>
              <w:adjustRightInd w:val="0"/>
              <w:ind w:left="29"/>
              <w:rPr>
                <w:rFonts w:eastAsia="Times New Roman" w:cstheme="minorHAnsi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Objektas</w:t>
            </w:r>
            <w:r w:rsidRPr="003D4EB3">
              <w:rPr>
                <w:rFonts w:eastAsia="Times New Roman" w:cstheme="minorHAnsi"/>
                <w:szCs w:val="20"/>
                <w:lang w:eastAsia="lt-LT"/>
              </w:rPr>
              <w:t xml:space="preserve"> naudojamas, kai procesas, priklausomai nuo duomenų, išskiriamas į du ar daugiau eigų, iš kurių tik viena gali būti aktyvi.</w:t>
            </w:r>
          </w:p>
        </w:tc>
        <w:tc>
          <w:tcPr>
            <w:tcW w:w="3119" w:type="dxa"/>
            <w:vAlign w:val="center"/>
          </w:tcPr>
          <w:p w14:paraId="3C685B69" w14:textId="2C6764DC" w:rsidR="0046686C" w:rsidRPr="006A40C9" w:rsidRDefault="0046686C" w:rsidP="0046686C">
            <w:pPr>
              <w:tabs>
                <w:tab w:val="left" w:pos="1134"/>
              </w:tabs>
              <w:rPr>
                <w:rFonts w:cs="Arial"/>
                <w:color w:val="FF000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59514AE" wp14:editId="13471900">
                  <wp:extent cx="1843405" cy="727075"/>
                  <wp:effectExtent l="0" t="0" r="4445" b="0"/>
                  <wp:docPr id="22" name="Paveikslėlis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405" cy="727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3E8" w:rsidRPr="003D4EB3" w14:paraId="2EB1F29B" w14:textId="77777777" w:rsidTr="00461830">
        <w:trPr>
          <w:trHeight w:val="1753"/>
        </w:trPr>
        <w:tc>
          <w:tcPr>
            <w:tcW w:w="1843" w:type="dxa"/>
            <w:vAlign w:val="center"/>
          </w:tcPr>
          <w:p w14:paraId="657115CA" w14:textId="77777777" w:rsidR="00C703E8" w:rsidRDefault="00C703E8" w:rsidP="0046686C">
            <w:pPr>
              <w:pStyle w:val="Sraopastraipa"/>
              <w:tabs>
                <w:tab w:val="left" w:pos="312"/>
              </w:tabs>
              <w:autoSpaceDE w:val="0"/>
              <w:autoSpaceDN w:val="0"/>
              <w:adjustRightInd w:val="0"/>
              <w:ind w:left="29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35863A4" wp14:editId="30F374FA">
                  <wp:extent cx="495300" cy="542925"/>
                  <wp:effectExtent l="0" t="0" r="0" b="9525"/>
                  <wp:docPr id="5" name="Paveikslėli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542B20" w14:textId="0E189309" w:rsidR="00461830" w:rsidRDefault="00461830" w:rsidP="0046686C">
            <w:pPr>
              <w:pStyle w:val="Sraopastraipa"/>
              <w:tabs>
                <w:tab w:val="left" w:pos="312"/>
              </w:tabs>
              <w:autoSpaceDE w:val="0"/>
              <w:autoSpaceDN w:val="0"/>
              <w:adjustRightInd w:val="0"/>
              <w:ind w:left="29"/>
              <w:jc w:val="center"/>
              <w:rPr>
                <w:noProof/>
              </w:rPr>
            </w:pPr>
            <w:r>
              <w:rPr>
                <w:noProof/>
              </w:rPr>
              <w:t>Keleto kelių įvykio sprendim</w:t>
            </w:r>
            <w:r w:rsidR="005A23E4">
              <w:rPr>
                <w:noProof/>
              </w:rPr>
              <w:t>a</w:t>
            </w:r>
            <w:r>
              <w:rPr>
                <w:noProof/>
              </w:rPr>
              <w:t>s</w:t>
            </w:r>
          </w:p>
        </w:tc>
        <w:tc>
          <w:tcPr>
            <w:tcW w:w="4531" w:type="dxa"/>
            <w:vAlign w:val="center"/>
          </w:tcPr>
          <w:p w14:paraId="480747B0" w14:textId="50C44496" w:rsidR="00C703E8" w:rsidRDefault="00C703E8" w:rsidP="0046686C">
            <w:pPr>
              <w:pStyle w:val="Sraopastraipa"/>
              <w:tabs>
                <w:tab w:val="left" w:pos="312"/>
              </w:tabs>
              <w:autoSpaceDE w:val="0"/>
              <w:autoSpaceDN w:val="0"/>
              <w:adjustRightInd w:val="0"/>
              <w:ind w:left="29"/>
              <w:rPr>
                <w:rFonts w:eastAsia="Times New Roman" w:cstheme="minorHAnsi"/>
                <w:szCs w:val="20"/>
                <w:lang w:eastAsia="lt-LT"/>
              </w:rPr>
            </w:pPr>
            <w:r>
              <w:rPr>
                <w:rFonts w:eastAsia="Times New Roman" w:cstheme="minorHAnsi"/>
                <w:szCs w:val="20"/>
                <w:lang w:eastAsia="lt-LT"/>
              </w:rPr>
              <w:t>Objektas</w:t>
            </w:r>
            <w:r w:rsidRPr="003D4EB3">
              <w:rPr>
                <w:rFonts w:eastAsia="Times New Roman" w:cstheme="minorHAnsi"/>
                <w:szCs w:val="20"/>
                <w:lang w:eastAsia="lt-LT"/>
              </w:rPr>
              <w:t xml:space="preserve"> naudojamas tada, kai</w:t>
            </w:r>
            <w:r w:rsidR="00346096">
              <w:rPr>
                <w:rFonts w:eastAsia="Times New Roman" w:cstheme="minorHAnsi"/>
                <w:szCs w:val="20"/>
                <w:lang w:eastAsia="lt-LT"/>
              </w:rPr>
              <w:t xml:space="preserve"> atlikus veiksmą</w:t>
            </w:r>
            <w:r w:rsidRPr="003D4EB3">
              <w:rPr>
                <w:rFonts w:eastAsia="Times New Roman" w:cstheme="minorHAnsi"/>
                <w:szCs w:val="20"/>
                <w:lang w:eastAsia="lt-LT"/>
              </w:rPr>
              <w:t>,</w:t>
            </w:r>
            <w:r w:rsidR="008035E8">
              <w:rPr>
                <w:rFonts w:eastAsia="Times New Roman" w:cstheme="minorHAnsi"/>
                <w:szCs w:val="20"/>
                <w:lang w:eastAsia="lt-LT"/>
              </w:rPr>
              <w:t xml:space="preserve"> vienu metu</w:t>
            </w:r>
            <w:r w:rsidRPr="003D4EB3">
              <w:rPr>
                <w:rFonts w:eastAsia="Times New Roman" w:cstheme="minorHAnsi"/>
                <w:szCs w:val="20"/>
                <w:lang w:eastAsia="lt-LT"/>
              </w:rPr>
              <w:t xml:space="preserve"> gali būti aktyvuot</w:t>
            </w:r>
            <w:r>
              <w:rPr>
                <w:rFonts w:eastAsia="Times New Roman" w:cstheme="minorHAnsi"/>
                <w:szCs w:val="20"/>
                <w:lang w:eastAsia="lt-LT"/>
              </w:rPr>
              <w:t>o</w:t>
            </w:r>
            <w:r w:rsidR="008035E8">
              <w:rPr>
                <w:rFonts w:eastAsia="Times New Roman" w:cstheme="minorHAnsi"/>
                <w:szCs w:val="20"/>
                <w:lang w:eastAsia="lt-LT"/>
              </w:rPr>
              <w:t>s</w:t>
            </w:r>
            <w:r w:rsidRPr="003D4EB3">
              <w:rPr>
                <w:rFonts w:eastAsia="Times New Roman" w:cstheme="minorHAnsi"/>
                <w:szCs w:val="20"/>
                <w:lang w:eastAsia="lt-LT"/>
              </w:rPr>
              <w:t xml:space="preserve"> </w:t>
            </w:r>
            <w:r>
              <w:rPr>
                <w:rFonts w:eastAsia="Times New Roman" w:cstheme="minorHAnsi"/>
                <w:szCs w:val="20"/>
                <w:lang w:eastAsia="lt-LT"/>
              </w:rPr>
              <w:t>keli</w:t>
            </w:r>
            <w:r w:rsidR="00346096">
              <w:rPr>
                <w:rFonts w:eastAsia="Times New Roman" w:cstheme="minorHAnsi"/>
                <w:szCs w:val="20"/>
                <w:lang w:eastAsia="lt-LT"/>
              </w:rPr>
              <w:t>os</w:t>
            </w:r>
            <w:r>
              <w:rPr>
                <w:rFonts w:eastAsia="Times New Roman" w:cstheme="minorHAnsi"/>
                <w:szCs w:val="20"/>
                <w:lang w:eastAsia="lt-LT"/>
              </w:rPr>
              <w:t xml:space="preserve"> eigos</w:t>
            </w:r>
            <w:r w:rsidR="008035E8">
              <w:rPr>
                <w:rFonts w:eastAsia="Times New Roman" w:cstheme="minorHAnsi"/>
                <w:szCs w:val="20"/>
                <w:lang w:eastAsia="lt-LT"/>
              </w:rPr>
              <w:t xml:space="preserve"> ar procesai</w:t>
            </w:r>
            <w:r w:rsidRPr="003D4EB3">
              <w:rPr>
                <w:rFonts w:eastAsia="Times New Roman" w:cstheme="minorHAnsi"/>
                <w:szCs w:val="20"/>
                <w:lang w:eastAsia="lt-LT"/>
              </w:rPr>
              <w:t>.</w:t>
            </w:r>
            <w:r w:rsidR="00461830">
              <w:rPr>
                <w:rFonts w:eastAsia="Times New Roman" w:cstheme="minorHAnsi"/>
                <w:szCs w:val="20"/>
                <w:lang w:eastAsia="lt-LT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14:paraId="5A55F557" w14:textId="7A76ED87" w:rsidR="00C703E8" w:rsidRDefault="00346096" w:rsidP="0046686C">
            <w:pPr>
              <w:tabs>
                <w:tab w:val="left" w:pos="1134"/>
              </w:tabs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F834BEE" wp14:editId="2B04B4EA">
                  <wp:extent cx="1843405" cy="1289685"/>
                  <wp:effectExtent l="0" t="0" r="4445" b="5715"/>
                  <wp:docPr id="17" name="Paveikslėlis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405" cy="1289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86C" w:rsidRPr="003D4EB3" w14:paraId="62697897" w14:textId="77777777" w:rsidTr="00E202D3">
        <w:trPr>
          <w:trHeight w:val="2930"/>
        </w:trPr>
        <w:tc>
          <w:tcPr>
            <w:tcW w:w="1843" w:type="dxa"/>
            <w:vAlign w:val="center"/>
          </w:tcPr>
          <w:p w14:paraId="6A7DE4AC" w14:textId="23A9BD84" w:rsidR="0046686C" w:rsidRPr="003D4EB3" w:rsidRDefault="0046686C" w:rsidP="0046686C">
            <w:pPr>
              <w:pStyle w:val="Sraopastraipa"/>
              <w:tabs>
                <w:tab w:val="left" w:pos="312"/>
              </w:tabs>
              <w:autoSpaceDE w:val="0"/>
              <w:autoSpaceDN w:val="0"/>
              <w:adjustRightInd w:val="0"/>
              <w:ind w:left="29"/>
              <w:jc w:val="center"/>
              <w:rPr>
                <w:rFonts w:cstheme="minorHAnsi"/>
                <w:bCs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1D83B22" wp14:editId="6883CFAD">
                  <wp:extent cx="638175" cy="514350"/>
                  <wp:effectExtent l="0" t="0" r="9525" b="0"/>
                  <wp:docPr id="40" name="Paveikslėlis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8"/>
                          <a:srcRect b="11475"/>
                          <a:stretch/>
                        </pic:blipFill>
                        <pic:spPr bwMode="auto">
                          <a:xfrm>
                            <a:off x="0" y="0"/>
                            <a:ext cx="638175" cy="514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ADBDFE5" w14:textId="2090B509" w:rsidR="0046686C" w:rsidRPr="003D4EB3" w:rsidRDefault="0046686C" w:rsidP="0046686C">
            <w:pPr>
              <w:pStyle w:val="Sraopastraipa"/>
              <w:tabs>
                <w:tab w:val="left" w:pos="312"/>
              </w:tabs>
              <w:autoSpaceDE w:val="0"/>
              <w:autoSpaceDN w:val="0"/>
              <w:adjustRightInd w:val="0"/>
              <w:ind w:left="29"/>
              <w:jc w:val="center"/>
              <w:rPr>
                <w:rFonts w:eastAsia="Times New Roman" w:cstheme="minorHAnsi"/>
                <w:noProof/>
                <w:szCs w:val="20"/>
                <w:lang w:eastAsia="lt-LT"/>
              </w:rPr>
            </w:pPr>
            <w:r w:rsidRPr="003D4EB3">
              <w:rPr>
                <w:rFonts w:cstheme="minorHAnsi"/>
                <w:bCs/>
                <w:szCs w:val="20"/>
              </w:rPr>
              <w:t>Išsišakojimo/ sujungimo taškas</w:t>
            </w:r>
          </w:p>
        </w:tc>
        <w:tc>
          <w:tcPr>
            <w:tcW w:w="4531" w:type="dxa"/>
            <w:vAlign w:val="center"/>
          </w:tcPr>
          <w:p w14:paraId="502928EF" w14:textId="6511E43D" w:rsidR="0046686C" w:rsidRPr="003D4EB3" w:rsidRDefault="0046686C" w:rsidP="0046686C">
            <w:pPr>
              <w:pStyle w:val="Sraopastraipa"/>
              <w:tabs>
                <w:tab w:val="left" w:pos="312"/>
              </w:tabs>
              <w:autoSpaceDE w:val="0"/>
              <w:autoSpaceDN w:val="0"/>
              <w:adjustRightInd w:val="0"/>
              <w:ind w:left="29"/>
              <w:rPr>
                <w:rFonts w:eastAsia="Times New Roman" w:cstheme="minorHAnsi"/>
                <w:szCs w:val="20"/>
                <w:lang w:eastAsia="lt-LT"/>
              </w:rPr>
            </w:pPr>
            <w:r>
              <w:rPr>
                <w:rFonts w:eastAsia="Calibri" w:cstheme="minorHAnsi"/>
                <w:szCs w:val="20"/>
              </w:rPr>
              <w:t xml:space="preserve">Objektas </w:t>
            </w:r>
            <w:r w:rsidRPr="003D4EB3">
              <w:rPr>
                <w:rFonts w:cstheme="minorHAnsi"/>
                <w:szCs w:val="20"/>
              </w:rPr>
              <w:t>naudojam</w:t>
            </w:r>
            <w:r>
              <w:rPr>
                <w:rFonts w:cstheme="minorHAnsi"/>
                <w:szCs w:val="20"/>
              </w:rPr>
              <w:t>as</w:t>
            </w:r>
            <w:r w:rsidRPr="003D4EB3">
              <w:rPr>
                <w:rFonts w:cstheme="minorHAnsi"/>
                <w:szCs w:val="20"/>
              </w:rPr>
              <w:t>, siekiant kontroliuoti proceso eigos išskaidymą bei apjungimą. Ji</w:t>
            </w:r>
            <w:r>
              <w:rPr>
                <w:rFonts w:cstheme="minorHAnsi"/>
                <w:szCs w:val="20"/>
              </w:rPr>
              <w:t>s</w:t>
            </w:r>
            <w:r w:rsidRPr="003D4EB3">
              <w:rPr>
                <w:rFonts w:cstheme="minorHAnsi"/>
                <w:szCs w:val="20"/>
              </w:rPr>
              <w:t xml:space="preserve"> leidžia proceso eigoje išskirti bei apjungti vykdomas veiklas.</w:t>
            </w:r>
            <w:r>
              <w:rPr>
                <w:rFonts w:cstheme="minorHAnsi"/>
                <w:szCs w:val="20"/>
              </w:rPr>
              <w:t xml:space="preserve"> Naudojamas tam, kad būtų išvengtą į veiksmą įeinančių ir išeinančių rodyklių gausybės.</w:t>
            </w:r>
          </w:p>
        </w:tc>
        <w:tc>
          <w:tcPr>
            <w:tcW w:w="3119" w:type="dxa"/>
            <w:vAlign w:val="center"/>
          </w:tcPr>
          <w:p w14:paraId="5614435F" w14:textId="2BBD06B6" w:rsidR="0046686C" w:rsidRPr="003D4EB3" w:rsidRDefault="0046686C" w:rsidP="0046686C">
            <w:pPr>
              <w:tabs>
                <w:tab w:val="left" w:pos="1134"/>
              </w:tabs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DB7415F" wp14:editId="4A539767">
                  <wp:extent cx="1843405" cy="1494155"/>
                  <wp:effectExtent l="0" t="0" r="4445" b="0"/>
                  <wp:docPr id="38" name="Paveikslėlis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405" cy="1494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686C" w:rsidRPr="003D4EB3" w14:paraId="7B885575" w14:textId="77777777" w:rsidTr="00E202D3">
        <w:trPr>
          <w:trHeight w:val="6621"/>
        </w:trPr>
        <w:tc>
          <w:tcPr>
            <w:tcW w:w="1843" w:type="dxa"/>
            <w:vAlign w:val="center"/>
          </w:tcPr>
          <w:p w14:paraId="13AF0C9A" w14:textId="136D15FA" w:rsidR="0046686C" w:rsidRPr="003D4EB3" w:rsidRDefault="0046686C" w:rsidP="0046686C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AF0CCDF" wp14:editId="62F06891">
                  <wp:extent cx="495300" cy="571500"/>
                  <wp:effectExtent l="0" t="0" r="0" b="0"/>
                  <wp:docPr id="45" name="Paveikslėlis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831B08" w14:textId="62877EEF" w:rsidR="0046686C" w:rsidRPr="003D4EB3" w:rsidRDefault="0046686C" w:rsidP="0046686C">
            <w:pPr>
              <w:pStyle w:val="Sraopastraipa"/>
              <w:tabs>
                <w:tab w:val="left" w:pos="312"/>
              </w:tabs>
              <w:autoSpaceDE w:val="0"/>
              <w:autoSpaceDN w:val="0"/>
              <w:adjustRightInd w:val="0"/>
              <w:ind w:left="29"/>
              <w:jc w:val="center"/>
              <w:rPr>
                <w:rFonts w:cs="Arial"/>
                <w:noProof/>
                <w:szCs w:val="20"/>
                <w:lang w:eastAsia="lt-LT"/>
              </w:rPr>
            </w:pPr>
            <w:r w:rsidRPr="003D4EB3">
              <w:rPr>
                <w:rFonts w:eastAsia="Times New Roman" w:cstheme="minorHAnsi"/>
                <w:szCs w:val="20"/>
                <w:lang w:eastAsia="lt-LT"/>
              </w:rPr>
              <w:t>Paraleliai vykstantys veiksmai</w:t>
            </w:r>
          </w:p>
        </w:tc>
        <w:tc>
          <w:tcPr>
            <w:tcW w:w="4531" w:type="dxa"/>
            <w:vAlign w:val="center"/>
          </w:tcPr>
          <w:p w14:paraId="69B0C663" w14:textId="4A4C9629" w:rsidR="0046686C" w:rsidRPr="003D4EB3" w:rsidRDefault="0046686C" w:rsidP="0046686C">
            <w:pPr>
              <w:pStyle w:val="Sraopastraipa"/>
              <w:tabs>
                <w:tab w:val="left" w:pos="312"/>
              </w:tabs>
              <w:autoSpaceDE w:val="0"/>
              <w:autoSpaceDN w:val="0"/>
              <w:adjustRightInd w:val="0"/>
              <w:ind w:left="29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Objektas</w:t>
            </w:r>
            <w:r w:rsidRPr="003D4EB3">
              <w:rPr>
                <w:rFonts w:cs="Arial"/>
                <w:szCs w:val="20"/>
              </w:rPr>
              <w:t xml:space="preserve"> naudojamas, kai proceso seką išskiriame į du ar daugiau lygiagrečių kelių. Keli veiksmai gali prasidėti tuo pačiu metu. Šis taškas nurodo, kad visos proceso eigų trajektorijos yra aktyvios</w:t>
            </w:r>
            <w:r>
              <w:rPr>
                <w:rFonts w:cs="Arial"/>
                <w:szCs w:val="20"/>
              </w:rPr>
              <w:t>.</w:t>
            </w:r>
          </w:p>
          <w:p w14:paraId="3DB7C4EB" w14:textId="26D9E8BA" w:rsidR="0046686C" w:rsidRPr="003D4EB3" w:rsidRDefault="0046686C" w:rsidP="0046686C">
            <w:pPr>
              <w:pStyle w:val="Sraopastraipa"/>
              <w:tabs>
                <w:tab w:val="left" w:pos="312"/>
              </w:tabs>
              <w:autoSpaceDE w:val="0"/>
              <w:autoSpaceDN w:val="0"/>
              <w:adjustRightInd w:val="0"/>
              <w:ind w:left="29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Objektas</w:t>
            </w:r>
            <w:r w:rsidRPr="003D4EB3">
              <w:rPr>
                <w:rFonts w:cs="Arial"/>
                <w:szCs w:val="20"/>
              </w:rPr>
              <w:t xml:space="preserve"> gali turėti vieną įeinančią proceso eigą ir du ar daugiau išeinančių proceso eigų. Aktyvuojamos visos išeinančios proceso eigos (lygiagrečiai).</w:t>
            </w:r>
          </w:p>
          <w:p w14:paraId="7ED9200D" w14:textId="135EBE0B" w:rsidR="0046686C" w:rsidRPr="003D4EB3" w:rsidRDefault="0046686C" w:rsidP="0046686C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</w:rPr>
            </w:pPr>
            <w:r w:rsidRPr="003D4EB3">
              <w:rPr>
                <w:rFonts w:eastAsia="Calibri" w:cs="Arial"/>
                <w:szCs w:val="20"/>
              </w:rPr>
              <w:t xml:space="preserve">Šis </w:t>
            </w:r>
            <w:r>
              <w:rPr>
                <w:rFonts w:eastAsia="Calibri" w:cs="Arial"/>
                <w:szCs w:val="20"/>
              </w:rPr>
              <w:t>objektas</w:t>
            </w:r>
            <w:r w:rsidRPr="003D4EB3">
              <w:rPr>
                <w:rFonts w:eastAsia="Calibri" w:cs="Arial"/>
                <w:szCs w:val="20"/>
              </w:rPr>
              <w:t xml:space="preserve"> taip pat apjungia lygiagrečius kelius, kurie buvo išskirti naudojant lygiagretaus išsišakojimo tašką.</w:t>
            </w:r>
            <w:r>
              <w:rPr>
                <w:rFonts w:eastAsia="Calibri" w:cs="Arial"/>
                <w:szCs w:val="20"/>
              </w:rPr>
              <w:t xml:space="preserve"> Toks žymėjimas reiškia, kad abu veiksmai turi būti įvykdyti, kad būtų galima tęsti procesą.</w:t>
            </w:r>
          </w:p>
          <w:p w14:paraId="7071CA77" w14:textId="658591C0" w:rsidR="0046686C" w:rsidRPr="003D4EB3" w:rsidRDefault="0046686C" w:rsidP="0046686C">
            <w:pPr>
              <w:autoSpaceDE w:val="0"/>
              <w:autoSpaceDN w:val="0"/>
              <w:adjustRightInd w:val="0"/>
              <w:rPr>
                <w:rFonts w:eastAsia="Calibri" w:cs="Arial"/>
                <w:szCs w:val="20"/>
              </w:rPr>
            </w:pPr>
            <w:r w:rsidRPr="003D4EB3">
              <w:rPr>
                <w:rFonts w:eastAsia="Times New Roman" w:cstheme="minorHAnsi"/>
                <w:szCs w:val="20"/>
                <w:lang w:eastAsia="lt-LT"/>
              </w:rPr>
              <w:t>Kiek eigų išeina iš šio žymėjimo, lygiai toks pats skaičius eigų turi ir įeiti į pabaigoje paraleliai vykstančių veiksmų dedamą ženklą.</w:t>
            </w:r>
          </w:p>
        </w:tc>
        <w:tc>
          <w:tcPr>
            <w:tcW w:w="3119" w:type="dxa"/>
            <w:vAlign w:val="center"/>
          </w:tcPr>
          <w:p w14:paraId="1E3FDA83" w14:textId="3D3E75AF" w:rsidR="0046686C" w:rsidRDefault="0046686C" w:rsidP="0046686C">
            <w:pPr>
              <w:tabs>
                <w:tab w:val="left" w:pos="1134"/>
              </w:tabs>
              <w:rPr>
                <w:noProof/>
              </w:rPr>
            </w:pPr>
            <w:r>
              <w:rPr>
                <w:noProof/>
              </w:rPr>
              <w:t>Lygiagretumo išsišakojimas:</w:t>
            </w:r>
          </w:p>
          <w:p w14:paraId="2FA5BDFF" w14:textId="203590AB" w:rsidR="0046686C" w:rsidRDefault="0046686C" w:rsidP="0046686C">
            <w:pPr>
              <w:tabs>
                <w:tab w:val="left" w:pos="1134"/>
              </w:tabs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8E7E5EE" wp14:editId="636C9B99">
                  <wp:extent cx="1843405" cy="1306195"/>
                  <wp:effectExtent l="0" t="0" r="4445" b="8255"/>
                  <wp:docPr id="51" name="Paveikslėlis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405" cy="1306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BBEA5" w14:textId="552208C4" w:rsidR="0046686C" w:rsidRDefault="0046686C" w:rsidP="0046686C">
            <w:pPr>
              <w:tabs>
                <w:tab w:val="left" w:pos="1134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Sinchronizavimas:</w:t>
            </w:r>
          </w:p>
          <w:p w14:paraId="218004D1" w14:textId="77777777" w:rsidR="0046686C" w:rsidRDefault="0046686C" w:rsidP="0046686C">
            <w:pPr>
              <w:tabs>
                <w:tab w:val="left" w:pos="1134"/>
              </w:tabs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AB69E0D" wp14:editId="4ADA6523">
                  <wp:extent cx="1843405" cy="1309370"/>
                  <wp:effectExtent l="0" t="0" r="4445" b="5080"/>
                  <wp:docPr id="56" name="Paveikslėlis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405" cy="1309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19620C" w14:textId="362E1227" w:rsidR="0046686C" w:rsidRDefault="0046686C" w:rsidP="0046686C">
            <w:pPr>
              <w:tabs>
                <w:tab w:val="left" w:pos="1134"/>
              </w:tabs>
              <w:rPr>
                <w:noProof/>
              </w:rPr>
            </w:pPr>
            <w:r>
              <w:rPr>
                <w:noProof/>
              </w:rPr>
              <w:t>Lygiagretumo ir sinchronizavimo šablonas:</w:t>
            </w:r>
          </w:p>
          <w:p w14:paraId="5BDE55A4" w14:textId="15B72BD6" w:rsidR="0046686C" w:rsidRPr="003D4EB3" w:rsidRDefault="0046686C" w:rsidP="0046686C">
            <w:pPr>
              <w:tabs>
                <w:tab w:val="left" w:pos="1134"/>
              </w:tabs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FBC0591" wp14:editId="2B2E57BB">
                  <wp:extent cx="1843405" cy="804545"/>
                  <wp:effectExtent l="0" t="0" r="4445" b="0"/>
                  <wp:docPr id="59" name="Paveikslėlis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405" cy="804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</w:p>
        </w:tc>
      </w:tr>
      <w:tr w:rsidR="0046686C" w:rsidRPr="003D4EB3" w14:paraId="1ACA3BB0" w14:textId="77777777" w:rsidTr="00E202D3">
        <w:trPr>
          <w:trHeight w:val="1977"/>
        </w:trPr>
        <w:tc>
          <w:tcPr>
            <w:tcW w:w="1843" w:type="dxa"/>
            <w:vAlign w:val="center"/>
          </w:tcPr>
          <w:p w14:paraId="54F391FD" w14:textId="77777777" w:rsidR="0046686C" w:rsidRPr="003D4EB3" w:rsidRDefault="0046686C" w:rsidP="0046686C">
            <w:pPr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9748BD2" wp14:editId="4724C357">
                  <wp:extent cx="419100" cy="504825"/>
                  <wp:effectExtent l="0" t="0" r="0" b="9525"/>
                  <wp:docPr id="26" name="Paveikslėlis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1875BD" w14:textId="1F346E34" w:rsidR="0046686C" w:rsidRPr="003D4EB3" w:rsidRDefault="0046686C" w:rsidP="0046686C">
            <w:pPr>
              <w:jc w:val="center"/>
              <w:rPr>
                <w:rFonts w:cs="Arial"/>
                <w:szCs w:val="20"/>
              </w:rPr>
            </w:pPr>
            <w:r w:rsidRPr="003D4EB3">
              <w:rPr>
                <w:rFonts w:cs="Arial"/>
                <w:szCs w:val="20"/>
              </w:rPr>
              <w:t>Pabaigos įvykis</w:t>
            </w:r>
          </w:p>
        </w:tc>
        <w:tc>
          <w:tcPr>
            <w:tcW w:w="4531" w:type="dxa"/>
            <w:vAlign w:val="center"/>
          </w:tcPr>
          <w:p w14:paraId="74931FF4" w14:textId="0979A597" w:rsidR="0046686C" w:rsidRPr="003D4EB3" w:rsidRDefault="0046686C" w:rsidP="0046686C">
            <w:pPr>
              <w:rPr>
                <w:rFonts w:cs="Arial"/>
                <w:szCs w:val="20"/>
              </w:rPr>
            </w:pPr>
            <w:r>
              <w:rPr>
                <w:rFonts w:cs="Arial"/>
                <w:bCs/>
                <w:szCs w:val="20"/>
              </w:rPr>
              <w:t>Objektas naudojamas, kai norima pažymėti p</w:t>
            </w:r>
            <w:r w:rsidRPr="003D4EB3">
              <w:rPr>
                <w:rFonts w:cs="Arial"/>
                <w:bCs/>
                <w:szCs w:val="20"/>
              </w:rPr>
              <w:t>roceso pabaig</w:t>
            </w:r>
            <w:r>
              <w:rPr>
                <w:rFonts w:cs="Arial"/>
                <w:bCs/>
                <w:szCs w:val="20"/>
              </w:rPr>
              <w:t>ą</w:t>
            </w:r>
            <w:r w:rsidRPr="003D4EB3">
              <w:rPr>
                <w:rFonts w:cs="Arial"/>
                <w:bCs/>
                <w:szCs w:val="20"/>
              </w:rPr>
              <w:t>. Procesas gali turėti kelias pabaigas, priklausomas nuo proceso veiksmų išsišakojimų. „</w:t>
            </w:r>
            <w:r w:rsidRPr="003D4EB3">
              <w:rPr>
                <w:rFonts w:cs="Arial"/>
                <w:szCs w:val="20"/>
              </w:rPr>
              <w:t>Pabaigos įvykis“ apibrėžia proceso rezultatą</w:t>
            </w:r>
            <w:r w:rsidR="00411AD5">
              <w:rPr>
                <w:rFonts w:cs="Arial"/>
                <w:szCs w:val="20"/>
              </w:rPr>
              <w:t>.</w:t>
            </w:r>
          </w:p>
        </w:tc>
        <w:tc>
          <w:tcPr>
            <w:tcW w:w="3119" w:type="dxa"/>
            <w:vAlign w:val="center"/>
          </w:tcPr>
          <w:p w14:paraId="4B3DBEB6" w14:textId="4A2500E7" w:rsidR="0046686C" w:rsidRPr="003D4EB3" w:rsidRDefault="0046686C" w:rsidP="0046686C">
            <w:pPr>
              <w:jc w:val="center"/>
              <w:rPr>
                <w:rFonts w:cs="Arial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8A073F0" wp14:editId="0E8C85BF">
                  <wp:extent cx="1321833" cy="866775"/>
                  <wp:effectExtent l="0" t="0" r="0" b="0"/>
                  <wp:docPr id="19" name="Paveikslėlis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5"/>
                          <a:srcRect l="1550" t="8988" r="66931" b="46067"/>
                          <a:stretch/>
                        </pic:blipFill>
                        <pic:spPr bwMode="auto">
                          <a:xfrm>
                            <a:off x="0" y="0"/>
                            <a:ext cx="1341094" cy="879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3CC405" w14:textId="3438B9F3" w:rsidR="00C02327" w:rsidRPr="0014684C" w:rsidRDefault="00C02327" w:rsidP="00AB3028">
      <w:pPr>
        <w:rPr>
          <w:szCs w:val="20"/>
        </w:rPr>
      </w:pPr>
    </w:p>
    <w:p w14:paraId="56298762" w14:textId="123B992A" w:rsidR="00AB3028" w:rsidRPr="0014684C" w:rsidRDefault="00AB3028" w:rsidP="00AB3028">
      <w:pPr>
        <w:rPr>
          <w:szCs w:val="20"/>
        </w:rPr>
      </w:pPr>
    </w:p>
    <w:p w14:paraId="146A9EE6" w14:textId="03C155F2" w:rsidR="00AB3028" w:rsidRPr="0014684C" w:rsidRDefault="00AB3028" w:rsidP="00A455CA">
      <w:pPr>
        <w:rPr>
          <w:szCs w:val="20"/>
        </w:rPr>
      </w:pPr>
    </w:p>
    <w:sectPr w:rsidR="00AB3028" w:rsidRPr="0014684C" w:rsidSect="005C6C58">
      <w:headerReference w:type="default" r:id="rId46"/>
      <w:footerReference w:type="default" r:id="rId47"/>
      <w:headerReference w:type="first" r:id="rId48"/>
      <w:footerReference w:type="first" r:id="rId49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0A1BB" w14:textId="77777777" w:rsidR="00BC71EA" w:rsidRDefault="00BC71EA" w:rsidP="00EC4D0B">
      <w:r>
        <w:separator/>
      </w:r>
    </w:p>
  </w:endnote>
  <w:endnote w:type="continuationSeparator" w:id="0">
    <w:p w14:paraId="3F09C327" w14:textId="77777777" w:rsidR="00BC71EA" w:rsidRDefault="00BC71EA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0" w:type="auto"/>
      <w:jc w:val="center"/>
      <w:tblLook w:val="04A0" w:firstRow="1" w:lastRow="0" w:firstColumn="1" w:lastColumn="0" w:noHBand="0" w:noVBand="1"/>
    </w:tblPr>
    <w:tblGrid>
      <w:gridCol w:w="9628"/>
    </w:tblGrid>
    <w:tr w:rsidR="008E4EEE" w14:paraId="75316943" w14:textId="77777777" w:rsidTr="00E26F8A">
      <w:trPr>
        <w:trHeight w:val="557"/>
        <w:jc w:val="center"/>
      </w:trPr>
      <w:tc>
        <w:tcPr>
          <w:tcW w:w="9628" w:type="dxa"/>
        </w:tcPr>
        <w:p w14:paraId="4A854192" w14:textId="77777777" w:rsidR="008E4EEE" w:rsidRPr="00AD48FE" w:rsidRDefault="008E4EEE" w:rsidP="008E4EEE">
          <w:pPr>
            <w:pStyle w:val="Porat"/>
            <w:spacing w:before="60" w:after="60"/>
            <w:jc w:val="both"/>
            <w:rPr>
              <w:color w:val="FF0000"/>
            </w:rPr>
          </w:pPr>
          <w:r w:rsidRPr="00621F16">
            <w:t xml:space="preserve">Dokumentas ir jame pateikta informacija </w:t>
          </w:r>
          <w:r>
            <w:t>yra Įmonės nuosavybė</w:t>
          </w:r>
          <w:r w:rsidRPr="00621F16">
            <w:t xml:space="preserve">. Platinimas už </w:t>
          </w:r>
          <w:r>
            <w:t>Į</w:t>
          </w:r>
          <w:r w:rsidRPr="00621F16">
            <w:t xml:space="preserve">monės ribų draudžiamas. Aktuali dokumento versija saugoma Įmonės dokumentų valdymo sistemoje ir publikuojama Įmonės internetiniame puslapyje </w:t>
          </w:r>
          <w:hyperlink r:id="rId1" w:history="1">
            <w:r w:rsidRPr="00954602">
              <w:rPr>
                <w:rStyle w:val="Hipersaitas"/>
              </w:rPr>
              <w:t>www.lakd.lt</w:t>
            </w:r>
          </w:hyperlink>
          <w:r>
            <w:rPr>
              <w:color w:val="FF0000"/>
            </w:rPr>
            <w:t xml:space="preserve"> </w:t>
          </w:r>
          <w:r w:rsidRPr="00621F16">
            <w:t>.</w:t>
          </w:r>
        </w:p>
      </w:tc>
    </w:tr>
  </w:tbl>
  <w:p w14:paraId="63B6C789" w14:textId="77777777" w:rsidR="007D18F6" w:rsidRDefault="007D18F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0" w:type="auto"/>
      <w:jc w:val="center"/>
      <w:tblLook w:val="04A0" w:firstRow="1" w:lastRow="0" w:firstColumn="1" w:lastColumn="0" w:noHBand="0" w:noVBand="1"/>
    </w:tblPr>
    <w:tblGrid>
      <w:gridCol w:w="9628"/>
    </w:tblGrid>
    <w:tr w:rsidR="008E4EEE" w14:paraId="106EEDB1" w14:textId="77777777" w:rsidTr="00E26F8A">
      <w:trPr>
        <w:trHeight w:val="557"/>
        <w:jc w:val="center"/>
      </w:trPr>
      <w:tc>
        <w:tcPr>
          <w:tcW w:w="9628" w:type="dxa"/>
        </w:tcPr>
        <w:p w14:paraId="09BF716C" w14:textId="77777777" w:rsidR="008E4EEE" w:rsidRPr="00AD48FE" w:rsidRDefault="008E4EEE" w:rsidP="008E4EEE">
          <w:pPr>
            <w:pStyle w:val="Porat"/>
            <w:spacing w:before="60" w:after="60"/>
            <w:jc w:val="both"/>
            <w:rPr>
              <w:color w:val="FF0000"/>
            </w:rPr>
          </w:pPr>
          <w:r w:rsidRPr="00621F16">
            <w:t xml:space="preserve">Dokumentas ir jame pateikta informacija </w:t>
          </w:r>
          <w:r>
            <w:t>yra Įmonės nuosavybė</w:t>
          </w:r>
          <w:r w:rsidRPr="00621F16">
            <w:t xml:space="preserve">. Platinimas už </w:t>
          </w:r>
          <w:r>
            <w:t>Į</w:t>
          </w:r>
          <w:r w:rsidRPr="00621F16">
            <w:t xml:space="preserve">monės ribų draudžiamas. Aktuali dokumento versija saugoma Įmonės dokumentų valdymo sistemoje ir publikuojama Įmonės internetiniame puslapyje </w:t>
          </w:r>
          <w:hyperlink r:id="rId1" w:history="1">
            <w:r w:rsidRPr="00954602">
              <w:rPr>
                <w:rStyle w:val="Hipersaitas"/>
              </w:rPr>
              <w:t>www.lakd.lt</w:t>
            </w:r>
          </w:hyperlink>
          <w:r>
            <w:rPr>
              <w:color w:val="FF0000"/>
            </w:rPr>
            <w:t xml:space="preserve"> </w:t>
          </w:r>
          <w:r w:rsidRPr="00621F16">
            <w:t>.</w:t>
          </w:r>
        </w:p>
      </w:tc>
    </w:tr>
  </w:tbl>
  <w:p w14:paraId="792736E9" w14:textId="77777777" w:rsidR="007D18F6" w:rsidRDefault="007D18F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BCC5D" w14:textId="77777777" w:rsidR="00BC71EA" w:rsidRDefault="00BC71EA" w:rsidP="00EC4D0B">
      <w:r>
        <w:separator/>
      </w:r>
    </w:p>
  </w:footnote>
  <w:footnote w:type="continuationSeparator" w:id="0">
    <w:p w14:paraId="2B177F93" w14:textId="77777777" w:rsidR="00BC71EA" w:rsidRDefault="00BC71EA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1838"/>
      <w:gridCol w:w="6379"/>
      <w:gridCol w:w="1411"/>
    </w:tblGrid>
    <w:tr w:rsidR="007D18F6" w14:paraId="1AD4ECB9" w14:textId="77777777" w:rsidTr="00A6188B">
      <w:tc>
        <w:tcPr>
          <w:tcW w:w="1838" w:type="dxa"/>
          <w:vMerge w:val="restart"/>
          <w:vAlign w:val="center"/>
        </w:tcPr>
        <w:p w14:paraId="5302515A" w14:textId="77777777" w:rsidR="007D18F6" w:rsidRDefault="007D18F6" w:rsidP="007D18F6">
          <w:pPr>
            <w:pStyle w:val="Antrats"/>
          </w:pPr>
          <w:r>
            <w:rPr>
              <w:noProof/>
            </w:rPr>
            <w:drawing>
              <wp:inline distT="0" distB="0" distL="0" distR="0" wp14:anchorId="7E6F879B" wp14:editId="17B2425E">
                <wp:extent cx="993365" cy="360000"/>
                <wp:effectExtent l="0" t="0" r="0" b="2540"/>
                <wp:docPr id="20" name="Paveikslėlis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aveikslėlis 3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998" t="34808" r="10047" b="36584"/>
                        <a:stretch/>
                      </pic:blipFill>
                      <pic:spPr bwMode="auto">
                        <a:xfrm>
                          <a:off x="0" y="0"/>
                          <a:ext cx="993365" cy="36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shd w:val="clear" w:color="auto" w:fill="auto"/>
          <w:vAlign w:val="center"/>
        </w:tcPr>
        <w:p w14:paraId="1AF7DD63" w14:textId="77777777" w:rsidR="007D18F6" w:rsidRPr="00C6326B" w:rsidRDefault="007D18F6" w:rsidP="007D18F6">
          <w:pPr>
            <w:pStyle w:val="Antrats"/>
            <w:jc w:val="center"/>
            <w:rPr>
              <w:b/>
              <w:bCs/>
            </w:rPr>
          </w:pPr>
          <w:r w:rsidRPr="00C6326B">
            <w:rPr>
              <w:b/>
              <w:bCs/>
            </w:rPr>
            <w:t>PROCESO SCHEMŲ ELEMENTŲ REIKŠMĖS</w:t>
          </w:r>
        </w:p>
      </w:tc>
      <w:tc>
        <w:tcPr>
          <w:tcW w:w="1411" w:type="dxa"/>
          <w:vAlign w:val="center"/>
        </w:tcPr>
        <w:p w14:paraId="31F4E3D3" w14:textId="77777777" w:rsidR="007D18F6" w:rsidRPr="00FD42B8" w:rsidRDefault="007D18F6" w:rsidP="007D18F6">
          <w:pPr>
            <w:pStyle w:val="Antrats"/>
            <w:rPr>
              <w:rFonts w:cs="Calibri"/>
              <w:color w:val="000000"/>
              <w:szCs w:val="20"/>
            </w:rPr>
          </w:pPr>
          <w:r w:rsidRPr="008C51D9">
            <w:t>PS-</w:t>
          </w:r>
          <w:r w:rsidRPr="00B3617F">
            <w:t>PP6.03</w:t>
          </w:r>
        </w:p>
      </w:tc>
    </w:tr>
    <w:tr w:rsidR="007D18F6" w14:paraId="3E0865EA" w14:textId="77777777" w:rsidTr="00A6188B">
      <w:tc>
        <w:tcPr>
          <w:tcW w:w="1838" w:type="dxa"/>
          <w:vMerge/>
        </w:tcPr>
        <w:p w14:paraId="758A2B3A" w14:textId="77777777" w:rsidR="007D18F6" w:rsidRDefault="007D18F6" w:rsidP="007D18F6">
          <w:pPr>
            <w:pStyle w:val="Antrats"/>
          </w:pPr>
        </w:p>
      </w:tc>
      <w:tc>
        <w:tcPr>
          <w:tcW w:w="6379" w:type="dxa"/>
          <w:vMerge/>
          <w:shd w:val="clear" w:color="auto" w:fill="auto"/>
        </w:tcPr>
        <w:p w14:paraId="50A94ED9" w14:textId="77777777" w:rsidR="007D18F6" w:rsidRDefault="007D18F6" w:rsidP="007D18F6">
          <w:pPr>
            <w:pStyle w:val="Antrats"/>
          </w:pPr>
        </w:p>
      </w:tc>
      <w:tc>
        <w:tcPr>
          <w:tcW w:w="1411" w:type="dxa"/>
        </w:tcPr>
        <w:p w14:paraId="0A42C190" w14:textId="77777777" w:rsidR="007D18F6" w:rsidRDefault="007D18F6" w:rsidP="007D18F6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7D18F6" w14:paraId="77687C25" w14:textId="77777777" w:rsidTr="00A6188B">
      <w:tc>
        <w:tcPr>
          <w:tcW w:w="1838" w:type="dxa"/>
          <w:vMerge/>
        </w:tcPr>
        <w:p w14:paraId="633A891D" w14:textId="77777777" w:rsidR="007D18F6" w:rsidRDefault="007D18F6" w:rsidP="007D18F6">
          <w:pPr>
            <w:pStyle w:val="Antrats"/>
          </w:pPr>
        </w:p>
      </w:tc>
      <w:tc>
        <w:tcPr>
          <w:tcW w:w="6379" w:type="dxa"/>
          <w:vMerge/>
          <w:shd w:val="clear" w:color="auto" w:fill="auto"/>
        </w:tcPr>
        <w:p w14:paraId="57AB05D6" w14:textId="77777777" w:rsidR="007D18F6" w:rsidRDefault="007D18F6" w:rsidP="007D18F6">
          <w:pPr>
            <w:pStyle w:val="Antrats"/>
          </w:pPr>
        </w:p>
      </w:tc>
      <w:tc>
        <w:tcPr>
          <w:tcW w:w="1411" w:type="dxa"/>
          <w:vAlign w:val="center"/>
        </w:tcPr>
        <w:p w14:paraId="570BB696" w14:textId="2F3828EE" w:rsidR="007D18F6" w:rsidRDefault="003E203E" w:rsidP="007D18F6">
          <w:pPr>
            <w:pStyle w:val="Antrats"/>
          </w:pPr>
          <w:r>
            <w:rPr>
              <w:rFonts w:cs="Calibri"/>
              <w:color w:val="000000"/>
              <w:szCs w:val="20"/>
            </w:rPr>
            <w:t>11</w:t>
          </w:r>
          <w:r w:rsidR="007D18F6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48CB9646" w14:textId="77777777" w:rsidR="007D18F6" w:rsidRDefault="007D18F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1838"/>
      <w:gridCol w:w="6379"/>
      <w:gridCol w:w="1411"/>
    </w:tblGrid>
    <w:tr w:rsidR="00F20C9B" w14:paraId="6C6DAD52" w14:textId="77777777" w:rsidTr="005C6C58">
      <w:tc>
        <w:tcPr>
          <w:tcW w:w="1838" w:type="dxa"/>
          <w:vMerge w:val="restart"/>
          <w:vAlign w:val="center"/>
        </w:tcPr>
        <w:p w14:paraId="12CEC5CA" w14:textId="77777777" w:rsidR="00F20C9B" w:rsidRDefault="00F20C9B" w:rsidP="005F5463">
          <w:pPr>
            <w:pStyle w:val="Antrats"/>
          </w:pPr>
          <w:r>
            <w:rPr>
              <w:noProof/>
            </w:rPr>
            <w:drawing>
              <wp:inline distT="0" distB="0" distL="0" distR="0" wp14:anchorId="038BCB12" wp14:editId="24FA1A3A">
                <wp:extent cx="993365" cy="360000"/>
                <wp:effectExtent l="0" t="0" r="0" b="2540"/>
                <wp:docPr id="4" name="Paveikslėlis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aveikslėlis 3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998" t="34808" r="10047" b="36584"/>
                        <a:stretch/>
                      </pic:blipFill>
                      <pic:spPr bwMode="auto">
                        <a:xfrm>
                          <a:off x="0" y="0"/>
                          <a:ext cx="993365" cy="36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shd w:val="clear" w:color="auto" w:fill="auto"/>
          <w:vAlign w:val="center"/>
        </w:tcPr>
        <w:p w14:paraId="21868285" w14:textId="4067988D" w:rsidR="00F20C9B" w:rsidRPr="00C6326B" w:rsidRDefault="00C6326B" w:rsidP="005F5463">
          <w:pPr>
            <w:pStyle w:val="Antrats"/>
            <w:jc w:val="center"/>
            <w:rPr>
              <w:b/>
              <w:bCs/>
            </w:rPr>
          </w:pPr>
          <w:r w:rsidRPr="00C6326B">
            <w:rPr>
              <w:b/>
              <w:bCs/>
            </w:rPr>
            <w:t>PROCESO SCHEMŲ ELEMENTŲ REIKŠMĖS</w:t>
          </w:r>
        </w:p>
      </w:tc>
      <w:tc>
        <w:tcPr>
          <w:tcW w:w="1411" w:type="dxa"/>
          <w:vAlign w:val="center"/>
        </w:tcPr>
        <w:p w14:paraId="4049DB45" w14:textId="365971FC" w:rsidR="00F20C9B" w:rsidRPr="00FD42B8" w:rsidRDefault="00C6326B" w:rsidP="005F5463">
          <w:pPr>
            <w:pStyle w:val="Antrats"/>
            <w:rPr>
              <w:rFonts w:cs="Calibri"/>
              <w:color w:val="000000"/>
              <w:szCs w:val="20"/>
            </w:rPr>
          </w:pPr>
          <w:r w:rsidRPr="008C51D9">
            <w:t>PS-</w:t>
          </w:r>
          <w:r w:rsidRPr="00B3617F">
            <w:t>PP6.03</w:t>
          </w:r>
        </w:p>
      </w:tc>
    </w:tr>
    <w:tr w:rsidR="00F20C9B" w14:paraId="6FE0835F" w14:textId="77777777" w:rsidTr="005C6C58">
      <w:tc>
        <w:tcPr>
          <w:tcW w:w="1838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6379" w:type="dxa"/>
          <w:vMerge/>
          <w:shd w:val="clear" w:color="auto" w:fill="auto"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411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5C6C58">
      <w:tc>
        <w:tcPr>
          <w:tcW w:w="1838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6379" w:type="dxa"/>
          <w:vMerge/>
          <w:shd w:val="clear" w:color="auto" w:fill="auto"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411" w:type="dxa"/>
          <w:vAlign w:val="center"/>
        </w:tcPr>
        <w:p w14:paraId="12C68453" w14:textId="188709AE" w:rsidR="00F20C9B" w:rsidRDefault="003E203E" w:rsidP="005F5463">
          <w:pPr>
            <w:pStyle w:val="Antrats"/>
          </w:pPr>
          <w:r>
            <w:rPr>
              <w:rFonts w:cs="Calibri"/>
              <w:color w:val="000000"/>
              <w:szCs w:val="20"/>
            </w:rPr>
            <w:t>11</w:t>
          </w:r>
          <w:r w:rsidR="00F20C9B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Default="00F20C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911338">
    <w:abstractNumId w:val="5"/>
  </w:num>
  <w:num w:numId="2" w16cid:durableId="411006416">
    <w:abstractNumId w:val="2"/>
  </w:num>
  <w:num w:numId="3" w16cid:durableId="1212306382">
    <w:abstractNumId w:val="3"/>
  </w:num>
  <w:num w:numId="4" w16cid:durableId="1825734424">
    <w:abstractNumId w:val="4"/>
  </w:num>
  <w:num w:numId="5" w16cid:durableId="1394357045">
    <w:abstractNumId w:val="0"/>
  </w:num>
  <w:num w:numId="6" w16cid:durableId="1496532194">
    <w:abstractNumId w:val="6"/>
  </w:num>
  <w:num w:numId="7" w16cid:durableId="1024591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7751"/>
    <w:rsid w:val="0003313F"/>
    <w:rsid w:val="00034AD1"/>
    <w:rsid w:val="0004380B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C24B2"/>
    <w:rsid w:val="000C5FAB"/>
    <w:rsid w:val="000D5588"/>
    <w:rsid w:val="000D5D8D"/>
    <w:rsid w:val="000E5B1C"/>
    <w:rsid w:val="000F1DB6"/>
    <w:rsid w:val="000F4907"/>
    <w:rsid w:val="000F5711"/>
    <w:rsid w:val="00110CCB"/>
    <w:rsid w:val="0012301A"/>
    <w:rsid w:val="00132400"/>
    <w:rsid w:val="0013656E"/>
    <w:rsid w:val="001376E6"/>
    <w:rsid w:val="0014684C"/>
    <w:rsid w:val="0015165C"/>
    <w:rsid w:val="0016409E"/>
    <w:rsid w:val="0016744B"/>
    <w:rsid w:val="001725FF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7D4A"/>
    <w:rsid w:val="001E05FB"/>
    <w:rsid w:val="001E2B8D"/>
    <w:rsid w:val="00200A98"/>
    <w:rsid w:val="00202C04"/>
    <w:rsid w:val="00204DB7"/>
    <w:rsid w:val="00205822"/>
    <w:rsid w:val="00232369"/>
    <w:rsid w:val="002369C6"/>
    <w:rsid w:val="0025076B"/>
    <w:rsid w:val="002566B7"/>
    <w:rsid w:val="0026400F"/>
    <w:rsid w:val="00265EC4"/>
    <w:rsid w:val="002722F2"/>
    <w:rsid w:val="00273AB4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145C"/>
    <w:rsid w:val="00327BC6"/>
    <w:rsid w:val="003343AE"/>
    <w:rsid w:val="0033443A"/>
    <w:rsid w:val="003431BD"/>
    <w:rsid w:val="00346096"/>
    <w:rsid w:val="00346944"/>
    <w:rsid w:val="00346B2C"/>
    <w:rsid w:val="0035225B"/>
    <w:rsid w:val="00363C92"/>
    <w:rsid w:val="003670F6"/>
    <w:rsid w:val="0037261E"/>
    <w:rsid w:val="00372E1A"/>
    <w:rsid w:val="00384823"/>
    <w:rsid w:val="003922F5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E203E"/>
    <w:rsid w:val="003F03DC"/>
    <w:rsid w:val="003F3FBD"/>
    <w:rsid w:val="003F5DA8"/>
    <w:rsid w:val="003F61A6"/>
    <w:rsid w:val="003F7F4F"/>
    <w:rsid w:val="00411AD5"/>
    <w:rsid w:val="0041442A"/>
    <w:rsid w:val="004251CB"/>
    <w:rsid w:val="004366DB"/>
    <w:rsid w:val="00436ABF"/>
    <w:rsid w:val="00447707"/>
    <w:rsid w:val="00453D20"/>
    <w:rsid w:val="00461830"/>
    <w:rsid w:val="004634A8"/>
    <w:rsid w:val="0046686C"/>
    <w:rsid w:val="004742EC"/>
    <w:rsid w:val="00480C7E"/>
    <w:rsid w:val="004877C3"/>
    <w:rsid w:val="00493146"/>
    <w:rsid w:val="004A262F"/>
    <w:rsid w:val="004B6E9C"/>
    <w:rsid w:val="004C06A1"/>
    <w:rsid w:val="004D6FF2"/>
    <w:rsid w:val="004E2CB6"/>
    <w:rsid w:val="004E424B"/>
    <w:rsid w:val="004E62D7"/>
    <w:rsid w:val="0050650D"/>
    <w:rsid w:val="00514334"/>
    <w:rsid w:val="00515AAC"/>
    <w:rsid w:val="00516061"/>
    <w:rsid w:val="005222B7"/>
    <w:rsid w:val="00522A41"/>
    <w:rsid w:val="00522BB7"/>
    <w:rsid w:val="00523BE4"/>
    <w:rsid w:val="00533F71"/>
    <w:rsid w:val="00534EF1"/>
    <w:rsid w:val="0053600D"/>
    <w:rsid w:val="0054552B"/>
    <w:rsid w:val="005649D3"/>
    <w:rsid w:val="0056744B"/>
    <w:rsid w:val="00570CC3"/>
    <w:rsid w:val="00584B80"/>
    <w:rsid w:val="005A0F32"/>
    <w:rsid w:val="005A23E4"/>
    <w:rsid w:val="005A7973"/>
    <w:rsid w:val="005C6C58"/>
    <w:rsid w:val="005D4E25"/>
    <w:rsid w:val="005D631A"/>
    <w:rsid w:val="005D6F1F"/>
    <w:rsid w:val="005E59A1"/>
    <w:rsid w:val="005F194E"/>
    <w:rsid w:val="005F5463"/>
    <w:rsid w:val="005F5795"/>
    <w:rsid w:val="005F6FF3"/>
    <w:rsid w:val="006040C3"/>
    <w:rsid w:val="00615887"/>
    <w:rsid w:val="0061791A"/>
    <w:rsid w:val="006264C3"/>
    <w:rsid w:val="006278CD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2566E"/>
    <w:rsid w:val="00756EB2"/>
    <w:rsid w:val="00765DA1"/>
    <w:rsid w:val="00766F6B"/>
    <w:rsid w:val="00770625"/>
    <w:rsid w:val="0078266B"/>
    <w:rsid w:val="00790DCB"/>
    <w:rsid w:val="0079418E"/>
    <w:rsid w:val="007A0188"/>
    <w:rsid w:val="007A217F"/>
    <w:rsid w:val="007A42CF"/>
    <w:rsid w:val="007B5EB3"/>
    <w:rsid w:val="007B66F6"/>
    <w:rsid w:val="007C0027"/>
    <w:rsid w:val="007C0995"/>
    <w:rsid w:val="007C24AA"/>
    <w:rsid w:val="007C635E"/>
    <w:rsid w:val="007D0B89"/>
    <w:rsid w:val="007D1098"/>
    <w:rsid w:val="007D18F6"/>
    <w:rsid w:val="007E2C18"/>
    <w:rsid w:val="007F348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7969"/>
    <w:rsid w:val="0087202B"/>
    <w:rsid w:val="00876CE1"/>
    <w:rsid w:val="00893D82"/>
    <w:rsid w:val="008A1EC5"/>
    <w:rsid w:val="008A30EA"/>
    <w:rsid w:val="008A3157"/>
    <w:rsid w:val="008C3DF6"/>
    <w:rsid w:val="008E397B"/>
    <w:rsid w:val="008E4684"/>
    <w:rsid w:val="008E4EEE"/>
    <w:rsid w:val="008F5908"/>
    <w:rsid w:val="00904A80"/>
    <w:rsid w:val="0090587F"/>
    <w:rsid w:val="009216F7"/>
    <w:rsid w:val="00946A9F"/>
    <w:rsid w:val="00953B0D"/>
    <w:rsid w:val="009575EA"/>
    <w:rsid w:val="009824C0"/>
    <w:rsid w:val="00983AB1"/>
    <w:rsid w:val="0098755D"/>
    <w:rsid w:val="0099292F"/>
    <w:rsid w:val="009A4489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A03585"/>
    <w:rsid w:val="00A149A5"/>
    <w:rsid w:val="00A21236"/>
    <w:rsid w:val="00A40BEA"/>
    <w:rsid w:val="00A455CA"/>
    <w:rsid w:val="00A6087C"/>
    <w:rsid w:val="00A61256"/>
    <w:rsid w:val="00A67084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6571"/>
    <w:rsid w:val="00B62ED9"/>
    <w:rsid w:val="00B64A39"/>
    <w:rsid w:val="00B703B9"/>
    <w:rsid w:val="00B8713B"/>
    <w:rsid w:val="00B93799"/>
    <w:rsid w:val="00BB088C"/>
    <w:rsid w:val="00BB1A18"/>
    <w:rsid w:val="00BC32F7"/>
    <w:rsid w:val="00BC71EA"/>
    <w:rsid w:val="00BD5AD4"/>
    <w:rsid w:val="00BD6417"/>
    <w:rsid w:val="00BE01C7"/>
    <w:rsid w:val="00BF1DB2"/>
    <w:rsid w:val="00C021D5"/>
    <w:rsid w:val="00C02327"/>
    <w:rsid w:val="00C139F4"/>
    <w:rsid w:val="00C22A3B"/>
    <w:rsid w:val="00C234E3"/>
    <w:rsid w:val="00C24E56"/>
    <w:rsid w:val="00C25083"/>
    <w:rsid w:val="00C26167"/>
    <w:rsid w:val="00C2718C"/>
    <w:rsid w:val="00C2798F"/>
    <w:rsid w:val="00C34FE5"/>
    <w:rsid w:val="00C3700E"/>
    <w:rsid w:val="00C40923"/>
    <w:rsid w:val="00C462C4"/>
    <w:rsid w:val="00C50CE5"/>
    <w:rsid w:val="00C5563D"/>
    <w:rsid w:val="00C55CF7"/>
    <w:rsid w:val="00C6326B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D691C"/>
    <w:rsid w:val="00D05BF5"/>
    <w:rsid w:val="00D140BC"/>
    <w:rsid w:val="00D20263"/>
    <w:rsid w:val="00D2274A"/>
    <w:rsid w:val="00D34FA8"/>
    <w:rsid w:val="00D354EC"/>
    <w:rsid w:val="00D37C55"/>
    <w:rsid w:val="00D50DA7"/>
    <w:rsid w:val="00D5555B"/>
    <w:rsid w:val="00D64765"/>
    <w:rsid w:val="00D64ACB"/>
    <w:rsid w:val="00D65AD3"/>
    <w:rsid w:val="00D71CE0"/>
    <w:rsid w:val="00D73C5B"/>
    <w:rsid w:val="00D81537"/>
    <w:rsid w:val="00D82E6C"/>
    <w:rsid w:val="00DB4FE8"/>
    <w:rsid w:val="00DC2BDE"/>
    <w:rsid w:val="00DC336E"/>
    <w:rsid w:val="00DD2F72"/>
    <w:rsid w:val="00DD550A"/>
    <w:rsid w:val="00DE208B"/>
    <w:rsid w:val="00DF1D10"/>
    <w:rsid w:val="00E01FEA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C4D0B"/>
    <w:rsid w:val="00EC4E2D"/>
    <w:rsid w:val="00ED16CB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2223"/>
    <w:rsid w:val="00F97F51"/>
    <w:rsid w:val="00FA1668"/>
    <w:rsid w:val="00FA2209"/>
    <w:rsid w:val="00FA2F1F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Pataisymai">
    <w:name w:val="Revision"/>
    <w:hidden/>
    <w:uiPriority w:val="99"/>
    <w:semiHidden/>
    <w:rsid w:val="00782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footer" Target="footer1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header" Target="header2.xml"/><Relationship Id="rId8" Type="http://schemas.openxmlformats.org/officeDocument/2006/relationships/image" Target="media/image1.png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header" Target="header1.xml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akd.lt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akd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60066-0CEA-4A0C-8FB2-3425962D3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3599</Words>
  <Characters>2052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Laura Kubiliūtė-Matelienė</cp:lastModifiedBy>
  <cp:revision>2</cp:revision>
  <dcterms:created xsi:type="dcterms:W3CDTF">2023-01-05T12:55:00Z</dcterms:created>
  <dcterms:modified xsi:type="dcterms:W3CDTF">2023-01-05T12:55:00Z</dcterms:modified>
</cp:coreProperties>
</file>